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B1" w:rsidRPr="00F66F82" w:rsidRDefault="00DE6D84" w:rsidP="00F66F8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6345992"/>
      <w:bookmarkStart w:id="1" w:name="_GoBack"/>
      <w:bookmarkEnd w:id="1"/>
      <w:r w:rsidRPr="00F66F82">
        <w:rPr>
          <w:rFonts w:ascii="Times New Roman" w:hAnsi="Times New Roman" w:cs="Times New Roman"/>
          <w:color w:val="auto"/>
        </w:rPr>
        <w:t>ВСПОМОГАТЕЛЬНЫЙ РАЗДЕЛ</w:t>
      </w:r>
      <w:bookmarkEnd w:id="0"/>
    </w:p>
    <w:p w:rsidR="00797673" w:rsidRPr="00827794" w:rsidRDefault="00797673" w:rsidP="00827794">
      <w:pPr>
        <w:pStyle w:val="af8"/>
        <w:tabs>
          <w:tab w:val="left" w:pos="1134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673" w:rsidRPr="00F318B5" w:rsidRDefault="00797673" w:rsidP="00797673">
      <w:pPr>
        <w:pStyle w:val="ad"/>
        <w:spacing w:after="0"/>
        <w:ind w:firstLine="709"/>
        <w:jc w:val="center"/>
        <w:rPr>
          <w:b/>
          <w:sz w:val="28"/>
          <w:szCs w:val="28"/>
        </w:rPr>
      </w:pPr>
      <w:r w:rsidRPr="00F318B5">
        <w:rPr>
          <w:b/>
          <w:sz w:val="28"/>
          <w:szCs w:val="28"/>
        </w:rPr>
        <w:t>СПИСОК РЕКОМЕНДУЕМОЙ ЛИТЕРАТУРЫ</w:t>
      </w:r>
    </w:p>
    <w:p w:rsidR="00797673" w:rsidRPr="00F318B5" w:rsidRDefault="00797673" w:rsidP="00797673">
      <w:pPr>
        <w:pStyle w:val="af8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7673" w:rsidRPr="00F318B5" w:rsidRDefault="00797673" w:rsidP="00797673">
      <w:pPr>
        <w:pStyle w:val="af8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ОСНОВНАЯ</w:t>
      </w:r>
    </w:p>
    <w:p w:rsidR="00797673" w:rsidRDefault="008F43F3" w:rsidP="008F43F3">
      <w:pPr>
        <w:pStyle w:val="af8"/>
        <w:tabs>
          <w:tab w:val="left" w:pos="1134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97673" w:rsidRPr="00F318B5">
        <w:rPr>
          <w:rFonts w:ascii="Times New Roman" w:hAnsi="Times New Roman" w:cs="Times New Roman"/>
          <w:sz w:val="28"/>
          <w:szCs w:val="28"/>
        </w:rPr>
        <w:t>Абрамова, Г. С. Психология развития и возрастная психология : учеб</w:t>
      </w:r>
      <w:proofErr w:type="gramStart"/>
      <w:r w:rsidR="00797673"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97673"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7673" w:rsidRPr="00F318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97673" w:rsidRPr="00F318B5">
        <w:rPr>
          <w:rFonts w:ascii="Times New Roman" w:hAnsi="Times New Roman" w:cs="Times New Roman"/>
          <w:sz w:val="28"/>
          <w:szCs w:val="28"/>
        </w:rPr>
        <w:t xml:space="preserve">ля вузов и </w:t>
      </w:r>
      <w:proofErr w:type="spellStart"/>
      <w:r w:rsidR="00797673" w:rsidRPr="00F318B5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="00797673" w:rsidRPr="00F318B5">
        <w:rPr>
          <w:rFonts w:ascii="Times New Roman" w:hAnsi="Times New Roman" w:cs="Times New Roman"/>
          <w:sz w:val="28"/>
          <w:szCs w:val="28"/>
        </w:rPr>
        <w:t xml:space="preserve"> / Г.С.</w:t>
      </w:r>
      <w:r w:rsidR="00797673">
        <w:rPr>
          <w:rFonts w:ascii="Times New Roman" w:hAnsi="Times New Roman" w:cs="Times New Roman"/>
          <w:sz w:val="28"/>
          <w:szCs w:val="28"/>
        </w:rPr>
        <w:t> </w:t>
      </w:r>
      <w:r w:rsidR="00797673" w:rsidRPr="00F318B5">
        <w:rPr>
          <w:rFonts w:ascii="Times New Roman" w:hAnsi="Times New Roman" w:cs="Times New Roman"/>
          <w:sz w:val="28"/>
          <w:szCs w:val="28"/>
        </w:rPr>
        <w:t xml:space="preserve">Абрамова. – Изд. </w:t>
      </w:r>
      <w:proofErr w:type="spellStart"/>
      <w:r w:rsidR="00797673" w:rsidRPr="00F318B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797673" w:rsidRPr="00F318B5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="00797673" w:rsidRPr="00F318B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97673" w:rsidRPr="00F318B5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797673"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97673" w:rsidRPr="00F318B5">
        <w:rPr>
          <w:rFonts w:ascii="Times New Roman" w:hAnsi="Times New Roman" w:cs="Times New Roman"/>
          <w:sz w:val="28"/>
          <w:szCs w:val="28"/>
        </w:rPr>
        <w:t xml:space="preserve"> Прометей, 2018. – 706 с.</w:t>
      </w:r>
    </w:p>
    <w:p w:rsidR="00827794" w:rsidRPr="00827794" w:rsidRDefault="00827794" w:rsidP="00827794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7794">
        <w:rPr>
          <w:rFonts w:ascii="Times New Roman" w:hAnsi="Times New Roman" w:cs="Times New Roman"/>
          <w:sz w:val="28"/>
          <w:szCs w:val="28"/>
        </w:rPr>
        <w:t>Бараева Е.И. Психология развития: учеб</w:t>
      </w:r>
      <w:proofErr w:type="gramStart"/>
      <w:r w:rsidRPr="008277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277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77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7794">
        <w:rPr>
          <w:rFonts w:ascii="Times New Roman" w:hAnsi="Times New Roman" w:cs="Times New Roman"/>
          <w:sz w:val="28"/>
          <w:szCs w:val="28"/>
        </w:rPr>
        <w:t xml:space="preserve">особие/ Е.И. Бараева, Т.Ю. </w:t>
      </w:r>
      <w:proofErr w:type="spellStart"/>
      <w:r w:rsidRPr="00827794">
        <w:rPr>
          <w:rFonts w:ascii="Times New Roman" w:hAnsi="Times New Roman" w:cs="Times New Roman"/>
          <w:sz w:val="28"/>
          <w:szCs w:val="28"/>
        </w:rPr>
        <w:t>Шлыкова</w:t>
      </w:r>
      <w:proofErr w:type="spellEnd"/>
      <w:r w:rsidRPr="00827794">
        <w:rPr>
          <w:rFonts w:ascii="Times New Roman" w:hAnsi="Times New Roman" w:cs="Times New Roman"/>
          <w:sz w:val="28"/>
          <w:szCs w:val="28"/>
        </w:rPr>
        <w:t>. – Минск: РИВШ, 2016. – 222 с.</w:t>
      </w:r>
    </w:p>
    <w:p w:rsidR="00797673" w:rsidRPr="00827794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794">
        <w:rPr>
          <w:rFonts w:ascii="Times New Roman" w:hAnsi="Times New Roman" w:cs="Times New Roman"/>
          <w:sz w:val="28"/>
          <w:szCs w:val="28"/>
        </w:rPr>
        <w:t>Крайг</w:t>
      </w:r>
      <w:proofErr w:type="spellEnd"/>
      <w:r w:rsidRPr="00827794">
        <w:rPr>
          <w:rFonts w:ascii="Times New Roman" w:hAnsi="Times New Roman" w:cs="Times New Roman"/>
          <w:sz w:val="28"/>
          <w:szCs w:val="28"/>
        </w:rPr>
        <w:t xml:space="preserve">, Г. </w:t>
      </w:r>
      <w:r w:rsidRPr="00F318B5">
        <w:rPr>
          <w:rFonts w:ascii="Times New Roman" w:hAnsi="Times New Roman" w:cs="Times New Roman"/>
          <w:sz w:val="28"/>
          <w:szCs w:val="28"/>
        </w:rPr>
        <w:t xml:space="preserve">Психология развития / Г.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Крайг</w:t>
      </w:r>
      <w:proofErr w:type="spellEnd"/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[пер. с англ. Н.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Мальгиной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и др.]. – 7-е изд.,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2002. – 992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Марищук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, Л. В. Психология развития и педагогическая психология : пособие / </w:t>
      </w:r>
      <w:r>
        <w:rPr>
          <w:rFonts w:ascii="Times New Roman" w:hAnsi="Times New Roman" w:cs="Times New Roman"/>
          <w:sz w:val="28"/>
          <w:szCs w:val="28"/>
        </w:rPr>
        <w:t>Л.В.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Марищук</w:t>
      </w:r>
      <w:proofErr w:type="spellEnd"/>
      <w:r>
        <w:rPr>
          <w:rFonts w:ascii="Times New Roman" w:hAnsi="Times New Roman" w:cs="Times New Roman"/>
          <w:sz w:val="28"/>
          <w:szCs w:val="28"/>
        </w:rPr>
        <w:t>, С.Г. Ивашко, Т.</w:t>
      </w:r>
      <w:r w:rsidRPr="00F318B5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 xml:space="preserve">Кузнецова ; М-во спорта и туризма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Беларусь, Белорус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ос. ун-т физ. культуры. – Минск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БГУФК, 2010. – 231</w:t>
      </w:r>
      <w:r>
        <w:rPr>
          <w:rFonts w:ascii="Times New Roman" w:hAnsi="Times New Roman" w:cs="Times New Roman"/>
          <w:sz w:val="28"/>
          <w:szCs w:val="28"/>
        </w:rPr>
        <w:t>  </w:t>
      </w:r>
      <w:r w:rsidRPr="00F318B5">
        <w:rPr>
          <w:rFonts w:ascii="Times New Roman" w:hAnsi="Times New Roman" w:cs="Times New Roman"/>
          <w:sz w:val="28"/>
          <w:szCs w:val="28"/>
        </w:rPr>
        <w:t>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Обухова, Л.Ф. Возрастная психология: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ля вузов / Л.Ф.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Обухова. – М.: Высшее образование, 2007. – 460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bCs/>
          <w:sz w:val="28"/>
          <w:szCs w:val="28"/>
        </w:rPr>
        <w:t>Сорокоумова, Е. А.</w:t>
      </w:r>
      <w:r w:rsidRPr="00F318B5">
        <w:rPr>
          <w:rFonts w:ascii="Times New Roman" w:hAnsi="Times New Roman" w:cs="Times New Roman"/>
          <w:sz w:val="28"/>
          <w:szCs w:val="28"/>
        </w:rPr>
        <w:t> Возрастная психология / Е.А.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Сорокоумова; [гл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F318B5">
        <w:rPr>
          <w:rFonts w:ascii="Times New Roman" w:hAnsi="Times New Roman" w:cs="Times New Roman"/>
          <w:sz w:val="28"/>
          <w:szCs w:val="28"/>
        </w:rPr>
        <w:t>ред. Е.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Строганова].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2007. – 208 с.</w:t>
      </w:r>
    </w:p>
    <w:p w:rsidR="00797673" w:rsidRPr="00F318B5" w:rsidRDefault="00797673" w:rsidP="00797673">
      <w:pPr>
        <w:pStyle w:val="af8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7673" w:rsidRPr="00F318B5" w:rsidRDefault="00797673" w:rsidP="00797673">
      <w:pPr>
        <w:pStyle w:val="af8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Абрамова, Г. С. Практикум-хрестоматия по возрастной психологии / Г. С. Абрамова. – М.: Прометей, 2018. – 384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Багадирова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С. К. Становление и развитие целеполагания в процессе профессионализации личности (на п</w:t>
      </w:r>
      <w:r>
        <w:rPr>
          <w:rFonts w:ascii="Times New Roman" w:hAnsi="Times New Roman" w:cs="Times New Roman"/>
          <w:sz w:val="28"/>
          <w:szCs w:val="28"/>
        </w:rPr>
        <w:t>римере спортивной деятельности)</w:t>
      </w:r>
      <w:r w:rsidRPr="00F318B5">
        <w:rPr>
          <w:rFonts w:ascii="Times New Roman" w:hAnsi="Times New Roman" w:cs="Times New Roman"/>
          <w:sz w:val="28"/>
          <w:szCs w:val="28"/>
        </w:rPr>
        <w:t>: монография / С.К.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Багадирова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Майкоп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Магарин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О. Г., 2018. – 332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Берк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, Л. Развитие ребенка / Л.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Берк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2006. – 1056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Волков, Б.С. Психология юности и молодости / Б.С.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Волков. – М.: Академический проект, 2006. – 256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Добряков, И. В. Перинатальная психология / И.В.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Добряков.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2011. – 272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Гонина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О. О. Психология младшего школьного возраста: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особие / О.О.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Гонина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Флинта, 2015. – 271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Ильин, Е</w:t>
      </w:r>
      <w:r>
        <w:rPr>
          <w:rFonts w:ascii="Times New Roman" w:hAnsi="Times New Roman" w:cs="Times New Roman"/>
          <w:sz w:val="28"/>
          <w:szCs w:val="28"/>
        </w:rPr>
        <w:t>. П. Психология взрослости / Е.</w:t>
      </w:r>
      <w:r w:rsidRPr="00F318B5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Ильин.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2012 – 469 с. 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Кон, И. С</w:t>
      </w:r>
      <w:r>
        <w:rPr>
          <w:rFonts w:ascii="Times New Roman" w:hAnsi="Times New Roman" w:cs="Times New Roman"/>
          <w:sz w:val="28"/>
          <w:szCs w:val="28"/>
        </w:rPr>
        <w:t>. Психология ранней юности / И.</w:t>
      </w:r>
      <w:r w:rsidRPr="00F318B5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Кон. – М.: Просвещение, 1989. – 254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Краснова, О. В. Психология старости и старения. Хрестоматия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особие для студентов. псих. фак.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учеб. заведений / О.В.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Краснова, А.Г.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Лидерс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Академия, 2003. – 416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Кузьменко, Г. А. Развитие интеллектуальных способностей подростков в условиях спортивной деятельности. Теоретико-</w:t>
      </w:r>
      <w:r w:rsidRPr="00F318B5">
        <w:rPr>
          <w:rFonts w:ascii="Times New Roman" w:hAnsi="Times New Roman" w:cs="Times New Roman"/>
          <w:sz w:val="28"/>
          <w:szCs w:val="28"/>
        </w:rPr>
        <w:lastRenderedPageBreak/>
        <w:t>методологические и организационные предпосылки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монография / Г.А.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Кузьменко. – М.: Прометей, 2013. – 530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Кулагина, И. Ю. Психология развития и 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особие для вузов / И. Ю. Кулагина.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Академический проект, 2015.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8B5">
        <w:rPr>
          <w:rFonts w:ascii="Times New Roman" w:hAnsi="Times New Roman" w:cs="Times New Roman"/>
          <w:sz w:val="28"/>
          <w:szCs w:val="28"/>
        </w:rPr>
        <w:t>420 c.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Мухина, В.</w:t>
      </w:r>
      <w:r w:rsidRPr="00F318B5">
        <w:rPr>
          <w:rFonts w:ascii="Times New Roman" w:hAnsi="Times New Roman" w:cs="Times New Roman"/>
          <w:sz w:val="28"/>
          <w:szCs w:val="28"/>
        </w:rPr>
        <w:t>С. Возрастная психология. Феноменология развития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ля студентов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учеб. заведений / В.С.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Мухина. – М.: Академия, 2006. – 608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Райгородский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Д.</w:t>
      </w:r>
      <w:r w:rsidRPr="00F318B5">
        <w:rPr>
          <w:rFonts w:ascii="Times New Roman" w:hAnsi="Times New Roman" w:cs="Times New Roman"/>
          <w:sz w:val="28"/>
          <w:szCs w:val="28"/>
        </w:rPr>
        <w:t>Я. Психология зрелости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особие по возрастной психологии для фак. психологии, педагогики и соц. работы / Д.Я.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Райгородский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Самара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БАХРАХ-М, 2003. – 768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Стамбулова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Н.</w:t>
      </w:r>
      <w:r w:rsidRPr="00F318B5">
        <w:rPr>
          <w:rFonts w:ascii="Times New Roman" w:hAnsi="Times New Roman" w:cs="Times New Roman"/>
          <w:sz w:val="28"/>
          <w:szCs w:val="28"/>
        </w:rPr>
        <w:t>Б. Психология спортивн</w:t>
      </w:r>
      <w:r>
        <w:rPr>
          <w:rFonts w:ascii="Times New Roman" w:hAnsi="Times New Roman" w:cs="Times New Roman"/>
          <w:sz w:val="28"/>
          <w:szCs w:val="28"/>
        </w:rPr>
        <w:t>ой карьеры 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/ Н.Б.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Стамбулова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Центр карьеры, 1999. – 368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Шаповаленко, И.</w:t>
      </w:r>
      <w:r w:rsidRPr="00F318B5">
        <w:rPr>
          <w:rFonts w:ascii="Times New Roman" w:hAnsi="Times New Roman" w:cs="Times New Roman"/>
          <w:sz w:val="28"/>
          <w:szCs w:val="28"/>
        </w:rPr>
        <w:t>В. Психология развития и 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практи</w:t>
      </w:r>
      <w:r>
        <w:rPr>
          <w:rFonts w:ascii="Times New Roman" w:hAnsi="Times New Roman" w:cs="Times New Roman"/>
          <w:sz w:val="28"/>
          <w:szCs w:val="28"/>
        </w:rPr>
        <w:t xml:space="preserve">кум для акад.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И.В. </w:t>
      </w:r>
      <w:r w:rsidRPr="00F318B5">
        <w:rPr>
          <w:rFonts w:ascii="Times New Roman" w:hAnsi="Times New Roman" w:cs="Times New Roman"/>
          <w:sz w:val="28"/>
          <w:szCs w:val="28"/>
        </w:rPr>
        <w:t>Шаповаленко. – Люберцы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2016. – 576 c.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Шэффер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Д. Дети и подр</w:t>
      </w:r>
      <w:r>
        <w:rPr>
          <w:rFonts w:ascii="Times New Roman" w:hAnsi="Times New Roman" w:cs="Times New Roman"/>
          <w:sz w:val="28"/>
          <w:szCs w:val="28"/>
        </w:rPr>
        <w:t>остки: психология развития / Д.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Шэффер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2003. –976 с.</w:t>
      </w:r>
    </w:p>
    <w:p w:rsidR="00797673" w:rsidRPr="00F318B5" w:rsidRDefault="00797673" w:rsidP="008F43F3">
      <w:pPr>
        <w:pStyle w:val="af8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Сорокоумова, Е. А. 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</w:t>
      </w:r>
      <w:r>
        <w:rPr>
          <w:rFonts w:ascii="Times New Roman" w:hAnsi="Times New Roman" w:cs="Times New Roman"/>
          <w:sz w:val="28"/>
          <w:szCs w:val="28"/>
        </w:rPr>
        <w:t xml:space="preserve">бие для акад.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Е.А. </w:t>
      </w:r>
      <w:r w:rsidRPr="00F318B5">
        <w:rPr>
          <w:rFonts w:ascii="Times New Roman" w:hAnsi="Times New Roman" w:cs="Times New Roman"/>
          <w:sz w:val="28"/>
          <w:szCs w:val="28"/>
        </w:rPr>
        <w:t>Сорокоумова</w:t>
      </w:r>
      <w:r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– М.</w:t>
      </w:r>
      <w:r w:rsidRPr="00F318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2019. – 227 с.</w:t>
      </w:r>
    </w:p>
    <w:p w:rsidR="00797673" w:rsidRPr="00F318B5" w:rsidRDefault="00797673" w:rsidP="008F43F3">
      <w:pPr>
        <w:numPr>
          <w:ilvl w:val="0"/>
          <w:numId w:val="4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bCs/>
          <w:sz w:val="28"/>
          <w:szCs w:val="28"/>
        </w:rPr>
        <w:t>Кодекс Республики Беларусь об образовании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с изм. и доп. по сост. на 12 марта 2012 г. – Минск : НЦПИ РБ, 2012. – 400 с.</w:t>
      </w:r>
    </w:p>
    <w:p w:rsidR="00797673" w:rsidRPr="00F318B5" w:rsidRDefault="00797673" w:rsidP="008F43F3">
      <w:pPr>
        <w:numPr>
          <w:ilvl w:val="0"/>
          <w:numId w:val="4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bCs/>
          <w:sz w:val="28"/>
          <w:szCs w:val="28"/>
        </w:rPr>
        <w:t>О физической культуре и спорте [Электронный ресурс]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Беларусь, 4 янв. 2014 г., № 125-З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принят Палато</w:t>
      </w:r>
      <w:r>
        <w:rPr>
          <w:rFonts w:ascii="Times New Roman" w:hAnsi="Times New Roman" w:cs="Times New Roman"/>
          <w:sz w:val="28"/>
          <w:szCs w:val="28"/>
        </w:rPr>
        <w:t>й представителей 5 дек. 2013 г.</w:t>
      </w:r>
      <w:r w:rsidRPr="00F318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Советом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есп</w:t>
      </w:r>
      <w:proofErr w:type="spellEnd"/>
      <w:r>
        <w:rPr>
          <w:rFonts w:ascii="Times New Roman" w:hAnsi="Times New Roman" w:cs="Times New Roman"/>
          <w:sz w:val="28"/>
          <w:szCs w:val="28"/>
        </w:rPr>
        <w:t>. 19 дек. 2013 г.</w:t>
      </w:r>
      <w:r w:rsidRPr="00F318B5">
        <w:rPr>
          <w:rFonts w:ascii="Times New Roman" w:hAnsi="Times New Roman" w:cs="Times New Roman"/>
          <w:sz w:val="28"/>
          <w:szCs w:val="28"/>
        </w:rPr>
        <w:t xml:space="preserve">: ред. от 9 янв. 2018 г. //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 / ООО «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ЮрСпектр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Нац. центр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правовой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Беларусь. – Минск, 2019.</w:t>
      </w:r>
    </w:p>
    <w:p w:rsidR="00C06769" w:rsidRDefault="00C06769" w:rsidP="00C06769">
      <w:pPr>
        <w:tabs>
          <w:tab w:val="left" w:pos="1134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01AB1" w:rsidRDefault="00797673" w:rsidP="00F66F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ГЛОССАРИЙ</w:t>
      </w:r>
    </w:p>
    <w:p w:rsidR="00797673" w:rsidRDefault="00797673" w:rsidP="00F66F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Акселерация </w:t>
      </w:r>
      <w:r w:rsidRPr="00CB09C6">
        <w:rPr>
          <w:rFonts w:ascii="Times New Roman" w:hAnsi="Times New Roman" w:cs="Times New Roman"/>
          <w:sz w:val="28"/>
          <w:szCs w:val="28"/>
        </w:rPr>
        <w:t>– процесс ускоренного соматического развития и физиологического созревания организма человека.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Активность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деятельное состояние организма как условие его существования и поведения.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Беседа </w:t>
      </w:r>
      <w:r w:rsidRPr="00CB09C6">
        <w:rPr>
          <w:rFonts w:ascii="Times New Roman" w:hAnsi="Times New Roman" w:cs="Times New Roman"/>
          <w:sz w:val="28"/>
          <w:szCs w:val="28"/>
        </w:rPr>
        <w:t>– метод получения информации на основе вербальной коммуникации исследователя с испытуемым и установления между ними доверительных отношений.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Близнецовый метод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метод психологического исследования, заключающийся в исследовании особенностей развития монозиготных и дизиготных близнецов.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Ведущая деятельность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деятельность в рамках социальной ситуации развития, выполнение которой определяет возникновении и развитие у человека основных психологических новообразований на данной ступени развития.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Ведущая деятельность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это активность, с </w:t>
      </w:r>
      <w:proofErr w:type="gramStart"/>
      <w:r w:rsidRPr="00CB09C6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CB09C6">
        <w:rPr>
          <w:rFonts w:ascii="Times New Roman" w:hAnsi="Times New Roman" w:cs="Times New Roman"/>
          <w:sz w:val="28"/>
          <w:szCs w:val="28"/>
        </w:rPr>
        <w:t xml:space="preserve"> которой возникают и дифференцируются новые виды деятельности, формируются и перестраиваются психические процессы и личностные характеристики.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Внутренний план действий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умение прогнозировать и планировать достижение определенного результата.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Внутренняя позиция школьника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стремление приобщиться к общественно значимой и общественно оцениваемой деятельности через принятие и реализацию новой социальной роли – школьника.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Возраст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конкретная, относительно ограниченная во времени  ступень психического развития, характеризующаяся совокупностью закономерных физиологических и психологических изменений, не связанных с индивидуальными различиями, являющимися общими для всех нормально развивающихся людей.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Высшие психические функции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сложные, прижизненно формирующиеся системные психические процессы, социальные по своему происхождению. К ним относятся речь, произвольное мышление, творческое воображение, произвольное внимание и пр.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Госпитализм</w:t>
      </w:r>
      <w:proofErr w:type="spellEnd"/>
      <w:r w:rsidRPr="00CB09C6">
        <w:rPr>
          <w:rFonts w:ascii="Times New Roman" w:hAnsi="Times New Roman" w:cs="Times New Roman"/>
          <w:sz w:val="28"/>
          <w:szCs w:val="28"/>
        </w:rPr>
        <w:t xml:space="preserve"> – синдром патологии детского психического и личностного развития, возникающих </w:t>
      </w:r>
      <w:proofErr w:type="gramStart"/>
      <w:r w:rsidRPr="00CB09C6">
        <w:rPr>
          <w:rFonts w:ascii="Times New Roman" w:hAnsi="Times New Roman" w:cs="Times New Roman"/>
          <w:sz w:val="28"/>
          <w:szCs w:val="28"/>
        </w:rPr>
        <w:t>в следствии</w:t>
      </w:r>
      <w:proofErr w:type="gramEnd"/>
      <w:r w:rsidRPr="00CB09C6">
        <w:rPr>
          <w:rFonts w:ascii="Times New Roman" w:hAnsi="Times New Roman" w:cs="Times New Roman"/>
          <w:sz w:val="28"/>
          <w:szCs w:val="28"/>
        </w:rPr>
        <w:t xml:space="preserve"> отдаления ребенка от матери и ранней </w:t>
      </w:r>
      <w:proofErr w:type="spellStart"/>
      <w:r w:rsidRPr="00CB09C6">
        <w:rPr>
          <w:rFonts w:ascii="Times New Roman" w:hAnsi="Times New Roman" w:cs="Times New Roman"/>
          <w:sz w:val="28"/>
          <w:szCs w:val="28"/>
        </w:rPr>
        <w:t>институтуализации</w:t>
      </w:r>
      <w:proofErr w:type="spellEnd"/>
      <w:r w:rsidRPr="00CB09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B09C6">
        <w:rPr>
          <w:rFonts w:ascii="Times New Roman" w:hAnsi="Times New Roman" w:cs="Times New Roman"/>
          <w:sz w:val="28"/>
          <w:szCs w:val="28"/>
        </w:rPr>
        <w:t>помешения</w:t>
      </w:r>
      <w:proofErr w:type="spellEnd"/>
      <w:r w:rsidRPr="00CB09C6">
        <w:rPr>
          <w:rFonts w:ascii="Times New Roman" w:hAnsi="Times New Roman" w:cs="Times New Roman"/>
          <w:sz w:val="28"/>
          <w:szCs w:val="28"/>
        </w:rPr>
        <w:t xml:space="preserve"> ребенка в ДОУ или иные учреждения).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Движущие силы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противоречия, определяющие ход психического и личностного развития человека в онтогенезе.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Дивергентное мышление (творческое</w:t>
      </w:r>
      <w:r w:rsidRPr="000078EF">
        <w:rPr>
          <w:rFonts w:ascii="Times New Roman" w:hAnsi="Times New Roman" w:cs="Times New Roman"/>
          <w:sz w:val="28"/>
          <w:szCs w:val="28"/>
        </w:rPr>
        <w:t>) – вид мышления, характеризующийся нахождением нескольких правильных ответов в ходе решения какой-то задачи или проблемной ситуации.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Депривация </w:t>
      </w:r>
      <w:r>
        <w:rPr>
          <w:rFonts w:ascii="Times New Roman" w:hAnsi="Times New Roman" w:cs="Times New Roman"/>
          <w:sz w:val="28"/>
          <w:szCs w:val="28"/>
        </w:rPr>
        <w:t>– лишение, утрата человеком</w:t>
      </w:r>
      <w:r w:rsidRPr="00CB09C6">
        <w:rPr>
          <w:rFonts w:ascii="Times New Roman" w:hAnsi="Times New Roman" w:cs="Times New Roman"/>
          <w:sz w:val="28"/>
          <w:szCs w:val="28"/>
        </w:rPr>
        <w:t xml:space="preserve"> чего-то значимого для него.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Деятельность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активность, направленная на реализацию значимых для человека потребностей и преобразование окружающей среды.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Жизненный сценарий </w:t>
      </w:r>
      <w:r w:rsidRPr="000078EF">
        <w:rPr>
          <w:rFonts w:ascii="Times New Roman" w:hAnsi="Times New Roman" w:cs="Times New Roman"/>
          <w:sz w:val="28"/>
          <w:szCs w:val="28"/>
        </w:rPr>
        <w:t>– постепенно развертывающийся, формирующийся в детстве, во многом под влиянием родителей, жизненный план поступков и действий, которые человек намерен совершить в будущем.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Жизненный путь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история формирования и развития личности в определенном обществе, развитие человека как современника определенной эпохи и сверстника определенного поколения.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Закономерность</w:t>
      </w:r>
      <w:r w:rsidRPr="00CB09C6">
        <w:rPr>
          <w:rFonts w:ascii="Times New Roman" w:hAnsi="Times New Roman" w:cs="Times New Roman"/>
          <w:sz w:val="28"/>
          <w:szCs w:val="28"/>
        </w:rPr>
        <w:t xml:space="preserve">  - способность системы к воспроизведению однотипных изменений у разных людей.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Зона ближайшего развития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область еще не созревших, но созревающих психических процессов.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Изучение продуктов деятельности</w:t>
      </w:r>
      <w:r w:rsidRPr="00CB09C6">
        <w:rPr>
          <w:rFonts w:ascii="Times New Roman" w:hAnsi="Times New Roman" w:cs="Times New Roman"/>
          <w:sz w:val="28"/>
          <w:szCs w:val="28"/>
        </w:rPr>
        <w:t xml:space="preserve"> - метод психологического исследования, характеризующийся выявлением результатов деятельности с последующим их сопоставлением с нормативными показателями и установлением их соответствия (несоответствия).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Источником психического развития</w:t>
      </w:r>
      <w:r w:rsidRPr="00CB09C6">
        <w:rPr>
          <w:rFonts w:ascii="Times New Roman" w:hAnsi="Times New Roman" w:cs="Times New Roman"/>
          <w:sz w:val="28"/>
          <w:szCs w:val="28"/>
        </w:rPr>
        <w:t xml:space="preserve"> человека является среда.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Комплекс «оживления»</w:t>
      </w:r>
      <w:r w:rsidRPr="00CB09C6">
        <w:rPr>
          <w:rFonts w:ascii="Times New Roman" w:hAnsi="Times New Roman" w:cs="Times New Roman"/>
          <w:sz w:val="28"/>
          <w:szCs w:val="28"/>
        </w:rPr>
        <w:t xml:space="preserve"> - эмоционально положительная сенсомоторная реакция ребенка на близкого для него человека, выражающаяся в проявлении радости (улыбка), общей двигательной активности и звуковой активности.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Конвергентное мышление</w:t>
      </w:r>
      <w:r w:rsidRPr="000078EF">
        <w:rPr>
          <w:rFonts w:ascii="Times New Roman" w:hAnsi="Times New Roman" w:cs="Times New Roman"/>
          <w:sz w:val="28"/>
          <w:szCs w:val="28"/>
        </w:rPr>
        <w:t xml:space="preserve"> - вид мышления, характеризующийся нахождением одного верного варианта решения задачи (проблемы).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Наглядно-действенное мышление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BFA">
        <w:rPr>
          <w:rFonts w:ascii="Times New Roman" w:hAnsi="Times New Roman" w:cs="Times New Roman"/>
          <w:sz w:val="28"/>
          <w:szCs w:val="28"/>
        </w:rPr>
        <w:t>- вид мышления, характеризующийся решением задачи на основе практической преобразовательной деятельности с реальными предметами.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Маскулинность</w:t>
      </w:r>
      <w:proofErr w:type="spellEnd"/>
      <w:r w:rsidRPr="00856E8D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891BFA">
        <w:rPr>
          <w:rFonts w:ascii="Times New Roman" w:hAnsi="Times New Roman" w:cs="Times New Roman"/>
          <w:sz w:val="28"/>
          <w:szCs w:val="28"/>
        </w:rPr>
        <w:t xml:space="preserve"> нормативные представления о соматических, психических и поведенческих свойствах, характерных для мужчин; элемент полового символизма, связанный с дифференциацией половых ролей.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Методология </w:t>
      </w:r>
      <w:r w:rsidRPr="000078EF">
        <w:rPr>
          <w:rFonts w:ascii="Times New Roman" w:hAnsi="Times New Roman" w:cs="Times New Roman"/>
          <w:sz w:val="28"/>
          <w:szCs w:val="28"/>
        </w:rPr>
        <w:t>– система принципов и способов организации и построения теоретического и практического знания.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Метод </w:t>
      </w:r>
      <w:r w:rsidRPr="000078EF">
        <w:rPr>
          <w:rFonts w:ascii="Times New Roman" w:hAnsi="Times New Roman" w:cs="Times New Roman"/>
          <w:sz w:val="28"/>
          <w:szCs w:val="28"/>
        </w:rPr>
        <w:t>– научный способ организации и осуществления исследования.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Мировоззрение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совокупность взглядов человека на мир и себя в этом мире, и обусловленные этими взглядами основные жизненные позиции человека, их убеждения, идеалы, принципы познания и деятельности, ценностные ориентации.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Младенчество</w:t>
      </w:r>
      <w:r w:rsidRPr="000078EF">
        <w:rPr>
          <w:rFonts w:ascii="Times New Roman" w:hAnsi="Times New Roman" w:cs="Times New Roman"/>
          <w:sz w:val="28"/>
          <w:szCs w:val="28"/>
        </w:rPr>
        <w:t xml:space="preserve"> - период в развитии человека от момента возникновения комплекса «оживления» до конца 1 года жизни.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Наблюдение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метод психологического исследования, характеризующийся фиксацией чувственно воспринимаемых данных.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Наглядно-образное мышление</w:t>
      </w:r>
      <w:r w:rsidRPr="00891BFA">
        <w:rPr>
          <w:rFonts w:ascii="Times New Roman" w:hAnsi="Times New Roman" w:cs="Times New Roman"/>
          <w:sz w:val="28"/>
          <w:szCs w:val="28"/>
        </w:rPr>
        <w:t xml:space="preserve"> - вид мышления, характеризующийся решением задачи на основе оперирования представлениями (образами) предметов и явлений окружающего мира.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Наследственность </w:t>
      </w:r>
      <w:r w:rsidRPr="000078EF">
        <w:rPr>
          <w:rFonts w:ascii="Times New Roman" w:hAnsi="Times New Roman" w:cs="Times New Roman"/>
          <w:sz w:val="28"/>
          <w:szCs w:val="28"/>
        </w:rPr>
        <w:t xml:space="preserve">– свойство организма повторять в ряду поколений сходные типы обмена веществ и индивидуального развития в целом. 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Низшие психические функции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психические </w:t>
      </w:r>
      <w:proofErr w:type="gramStart"/>
      <w:r w:rsidRPr="000078EF">
        <w:rPr>
          <w:rFonts w:ascii="Times New Roman" w:hAnsi="Times New Roman" w:cs="Times New Roman"/>
          <w:sz w:val="28"/>
          <w:szCs w:val="28"/>
        </w:rPr>
        <w:t>процессы</w:t>
      </w:r>
      <w:proofErr w:type="gramEnd"/>
      <w:r w:rsidRPr="000078EF">
        <w:rPr>
          <w:rFonts w:ascii="Times New Roman" w:hAnsi="Times New Roman" w:cs="Times New Roman"/>
          <w:sz w:val="28"/>
          <w:szCs w:val="28"/>
        </w:rPr>
        <w:t xml:space="preserve"> наличествующие как у человека, так и у животных.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Новообразования </w:t>
      </w:r>
      <w:r w:rsidRPr="000078EF">
        <w:rPr>
          <w:rFonts w:ascii="Times New Roman" w:hAnsi="Times New Roman" w:cs="Times New Roman"/>
          <w:sz w:val="28"/>
          <w:szCs w:val="28"/>
        </w:rPr>
        <w:t>– это качественные преобразования личности и психики человека, возникающие в процессе реализации ведущей деятельности возрастного периода, являющиеся одновременно продуктом возрастного развития и предпосылкой дальнейшего развития.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Новорожденность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период в развитии человека от момента рождения до возникновения комплекса «оживления».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Объект</w:t>
      </w:r>
      <w:r w:rsidRPr="000078EF">
        <w:rPr>
          <w:rFonts w:ascii="Times New Roman" w:hAnsi="Times New Roman" w:cs="Times New Roman"/>
          <w:sz w:val="28"/>
          <w:szCs w:val="28"/>
        </w:rPr>
        <w:t xml:space="preserve"> возрастной психологии – человек.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Онтогенез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процесс индивидуального развития человека.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Орудийные действия </w:t>
      </w:r>
      <w:r w:rsidRPr="00891BFA">
        <w:rPr>
          <w:rFonts w:ascii="Times New Roman" w:hAnsi="Times New Roman" w:cs="Times New Roman"/>
          <w:sz w:val="28"/>
          <w:szCs w:val="28"/>
        </w:rPr>
        <w:t>- активность ребенка с предметами, предполагающая изменение одного предмета при помощи другого предмета (например, забивает гвоздики игрушечные молоточком)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Перцептивные действия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действия по восприятию объектов социальной действительности, приводящие к построению образа, адекватного предметному миру.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Подростковый кризис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период онтогенеза, характеризующийся резкими психологическими изменениями.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Психическое развитие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это процесс необратимых, направленных и закономерных изменений, приводящий к возникновению количественных, качественных и структурных преобразований психики и поведения человека.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Психология развития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отрасль психологии, изучающая специфику развития личности и психики человека от рождения до смерти.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Предмет возрастной психологии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особенности онтогенетического развития человека (формирование его когнитивной и личностной сферы).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Предметно-орудийная деятельность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целенаправленная форма активности ребенка, в основе которой лежит его познавательная потребность, основным ее содержанием является овладение объектом как предметом культуры, в котором аккумулирован общественно-исторический опыт данного сообщества. 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Предметные действия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это действия, осуществляемые с теми или иными предметами в соответствии с их назначением (функцией)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1AB1" w:rsidRPr="00891BFA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Предпосылками психического развития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человека являются наследственность и врожденность.</w:t>
      </w:r>
    </w:p>
    <w:p w:rsidR="00401AB1" w:rsidRPr="00891BFA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Привязанность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избирательное отношение ребенка к матери или лицу ее заменяющему, обеспечивающее ребенку надежную безопасность и эмоциональную поддержку.</w:t>
      </w:r>
    </w:p>
    <w:p w:rsidR="00401AB1" w:rsidRPr="00891BFA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Половая идентификация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отождествление человеком себя с представителем своего пола с последующим освоением гендерных моделей поведения, характерных для представителей своего пола.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Рекапитуляция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краткое, сжатое во времени повторение в онтогенезе признаков филогенетических форм.</w:t>
      </w:r>
    </w:p>
    <w:p w:rsidR="00401AB1" w:rsidRPr="00891BFA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Ретардация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процесс противоположный акселерации, характеризуется замедлением темпов соматического развития и физиологического созревания, темпов психического развития человека.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Референтная</w:t>
      </w:r>
      <w:proofErr w:type="spellEnd"/>
      <w:r w:rsidRPr="00856E8D">
        <w:rPr>
          <w:rFonts w:ascii="Times New Roman" w:hAnsi="Times New Roman" w:cs="Times New Roman"/>
          <w:i/>
          <w:sz w:val="28"/>
          <w:szCs w:val="28"/>
        </w:rPr>
        <w:t xml:space="preserve"> группа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общность людей, цели, мнения и ценности которой разделяет </w:t>
      </w:r>
      <w:proofErr w:type="gramStart"/>
      <w:r w:rsidRPr="00891BFA">
        <w:rPr>
          <w:rFonts w:ascii="Times New Roman" w:hAnsi="Times New Roman" w:cs="Times New Roman"/>
          <w:sz w:val="28"/>
          <w:szCs w:val="28"/>
        </w:rPr>
        <w:t>личность</w:t>
      </w:r>
      <w:proofErr w:type="gramEnd"/>
      <w:r w:rsidRPr="00891BFA">
        <w:rPr>
          <w:rFonts w:ascii="Times New Roman" w:hAnsi="Times New Roman" w:cs="Times New Roman"/>
          <w:sz w:val="28"/>
          <w:szCs w:val="28"/>
        </w:rPr>
        <w:t xml:space="preserve"> и стремиться им подражать.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lastRenderedPageBreak/>
        <w:t>Рефлекс –</w:t>
      </w:r>
      <w:r w:rsidRPr="000078EF">
        <w:rPr>
          <w:rFonts w:ascii="Times New Roman" w:hAnsi="Times New Roman" w:cs="Times New Roman"/>
          <w:sz w:val="28"/>
          <w:szCs w:val="28"/>
        </w:rPr>
        <w:t xml:space="preserve"> опосредованная нервной системой закономерная ответная реакция организма на раздражитель.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Рефлексия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процесс самоанализа субъектом внутренних психических актов и состояний.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Рост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процесс количественных изменений в ходе совершенствования той или иной психической функции.</w:t>
      </w:r>
    </w:p>
    <w:p w:rsidR="00401AB1" w:rsidRPr="00856E8D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Самовоспитание</w:t>
      </w:r>
      <w:r w:rsidRPr="00856E8D">
        <w:rPr>
          <w:rFonts w:ascii="Times New Roman" w:hAnsi="Times New Roman" w:cs="Times New Roman"/>
          <w:sz w:val="28"/>
          <w:szCs w:val="28"/>
        </w:rPr>
        <w:t xml:space="preserve"> – сознательная деятельность, направленная на возможно более полную реализацию себя как личности.</w:t>
      </w:r>
    </w:p>
    <w:p w:rsidR="00401AB1" w:rsidRPr="00856E8D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 xml:space="preserve">Самосознание </w:t>
      </w:r>
      <w:r w:rsidRPr="00856E8D">
        <w:rPr>
          <w:rFonts w:ascii="Times New Roman" w:hAnsi="Times New Roman" w:cs="Times New Roman"/>
          <w:sz w:val="28"/>
          <w:szCs w:val="28"/>
        </w:rPr>
        <w:t>– осознание человеком себя и своих индивидуальных особенностей.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Самоопределение</w:t>
      </w:r>
      <w:r w:rsidRPr="00856E8D">
        <w:rPr>
          <w:rFonts w:ascii="Times New Roman" w:hAnsi="Times New Roman" w:cs="Times New Roman"/>
          <w:sz w:val="28"/>
          <w:szCs w:val="28"/>
        </w:rPr>
        <w:t xml:space="preserve"> (профессиональное, нравственное) – сознательный акт выявления и утверждения собственных позиций (взглядов, точек зрения) в ходе выбора профессии, нравственных норм, которыми человек в дальнейшем руководствуется в своей жизни.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Сензитивный</w:t>
      </w:r>
      <w:proofErr w:type="spellEnd"/>
      <w:r w:rsidRPr="00856E8D">
        <w:rPr>
          <w:rFonts w:ascii="Times New Roman" w:hAnsi="Times New Roman" w:cs="Times New Roman"/>
          <w:i/>
          <w:sz w:val="28"/>
          <w:szCs w:val="28"/>
        </w:rPr>
        <w:t xml:space="preserve"> период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оптимальный с точки зрения внутренних и внешних условий период для развития тех или иных психических процессов, свойств. 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Сенсомоторная координация</w:t>
      </w:r>
      <w:r w:rsidRPr="000078EF">
        <w:rPr>
          <w:rFonts w:ascii="Times New Roman" w:hAnsi="Times New Roman" w:cs="Times New Roman"/>
          <w:sz w:val="28"/>
          <w:szCs w:val="28"/>
        </w:rPr>
        <w:t xml:space="preserve"> (зрительно-моторная координация) </w:t>
      </w:r>
      <w:proofErr w:type="gramStart"/>
      <w:r w:rsidRPr="000078EF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0078EF">
        <w:rPr>
          <w:rFonts w:ascii="Times New Roman" w:hAnsi="Times New Roman" w:cs="Times New Roman"/>
          <w:sz w:val="28"/>
          <w:szCs w:val="28"/>
        </w:rPr>
        <w:t>существление координированных движений, осуществляемых под контролем зрения.</w:t>
      </w:r>
    </w:p>
    <w:p w:rsidR="00401AB1" w:rsidRPr="00891BFA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Символическая функция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сознания выражается в появлении действий с предметами-заместителями реальных предметов.</w:t>
      </w:r>
    </w:p>
    <w:p w:rsidR="00401AB1" w:rsidRPr="00891BFA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Ситуативно-деловое общение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общение ребенка </w:t>
      </w:r>
      <w:proofErr w:type="gramStart"/>
      <w:r w:rsidRPr="00891BF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91BFA">
        <w:rPr>
          <w:rFonts w:ascii="Times New Roman" w:hAnsi="Times New Roman" w:cs="Times New Roman"/>
          <w:sz w:val="28"/>
          <w:szCs w:val="28"/>
        </w:rPr>
        <w:t xml:space="preserve"> взрослым в процессе совместных действий с предметами, целью общения является совместное действие.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Ситуативно-личностное</w:t>
      </w:r>
      <w:r w:rsidRPr="000078EF">
        <w:rPr>
          <w:rFonts w:ascii="Times New Roman" w:hAnsi="Times New Roman" w:cs="Times New Roman"/>
          <w:sz w:val="28"/>
          <w:szCs w:val="28"/>
        </w:rPr>
        <w:t xml:space="preserve">  – общение ребенка </w:t>
      </w:r>
      <w:proofErr w:type="gramStart"/>
      <w:r w:rsidRPr="000078E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078EF">
        <w:rPr>
          <w:rFonts w:ascii="Times New Roman" w:hAnsi="Times New Roman" w:cs="Times New Roman"/>
          <w:sz w:val="28"/>
          <w:szCs w:val="28"/>
        </w:rPr>
        <w:t xml:space="preserve"> взрослым, направленное на реализацию потребности ребенка в любви, ласке, внимании и заботе.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Ситуативно-деловое общение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общение ребенка </w:t>
      </w:r>
      <w:proofErr w:type="gramStart"/>
      <w:r w:rsidRPr="000078E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078EF">
        <w:rPr>
          <w:rFonts w:ascii="Times New Roman" w:hAnsi="Times New Roman" w:cs="Times New Roman"/>
          <w:sz w:val="28"/>
          <w:szCs w:val="28"/>
        </w:rPr>
        <w:t xml:space="preserve"> взрослым в процессе совместных действий с предметами, целью общения является совместное действие.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Созревание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проявление в онтогенезе унаследованных особенностей.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Соотносящие действия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активность ребенка с предметами, направленная на установление </w:t>
      </w:r>
      <w:proofErr w:type="spellStart"/>
      <w:r w:rsidRPr="00891BFA">
        <w:rPr>
          <w:rFonts w:ascii="Times New Roman" w:hAnsi="Times New Roman" w:cs="Times New Roman"/>
          <w:sz w:val="28"/>
          <w:szCs w:val="28"/>
        </w:rPr>
        <w:t>взаимнооднозначного</w:t>
      </w:r>
      <w:proofErr w:type="spellEnd"/>
      <w:r w:rsidRPr="00891BFA">
        <w:rPr>
          <w:rFonts w:ascii="Times New Roman" w:hAnsi="Times New Roman" w:cs="Times New Roman"/>
          <w:sz w:val="28"/>
          <w:szCs w:val="28"/>
        </w:rPr>
        <w:t xml:space="preserve"> соответствия между ними (например, собирает матрешку, пирамидку).  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Социальная улыбка</w:t>
      </w:r>
      <w:r w:rsidRPr="000078EF">
        <w:rPr>
          <w:rFonts w:ascii="Times New Roman" w:hAnsi="Times New Roman" w:cs="Times New Roman"/>
          <w:sz w:val="28"/>
          <w:szCs w:val="28"/>
        </w:rPr>
        <w:t xml:space="preserve"> – эмоциональная реакция ребенка в ответ на голос матери или ее появление в поле зрения ребенка, знаменует завершение периода новорожденности и наступление периода младенчества.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Социогенез</w:t>
      </w:r>
      <w:proofErr w:type="spellEnd"/>
      <w:r w:rsidRPr="00856E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1BFA">
        <w:rPr>
          <w:rFonts w:ascii="Times New Roman" w:hAnsi="Times New Roman" w:cs="Times New Roman"/>
          <w:sz w:val="28"/>
          <w:szCs w:val="28"/>
        </w:rPr>
        <w:t>– развитие высших психических функций, личности обусловленное особенностями социализации.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«Спонтанная» («</w:t>
      </w: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гастическая</w:t>
      </w:r>
      <w:proofErr w:type="spellEnd"/>
      <w:r w:rsidRPr="00856E8D">
        <w:rPr>
          <w:rFonts w:ascii="Times New Roman" w:hAnsi="Times New Roman" w:cs="Times New Roman"/>
          <w:i/>
          <w:sz w:val="28"/>
          <w:szCs w:val="28"/>
        </w:rPr>
        <w:t>») улыбка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улыбка новорожденного, проявляющаяся или спонтанно, или при реализации каких-либо потребностей.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Стабильный период</w:t>
      </w:r>
      <w:r w:rsidRPr="00891BFA">
        <w:rPr>
          <w:rFonts w:ascii="Times New Roman" w:hAnsi="Times New Roman" w:cs="Times New Roman"/>
          <w:sz w:val="28"/>
          <w:szCs w:val="28"/>
        </w:rPr>
        <w:t xml:space="preserve"> характеризуется постепенным развитием.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Тест </w:t>
      </w:r>
      <w:r w:rsidRPr="000078EF">
        <w:rPr>
          <w:rFonts w:ascii="Times New Roman" w:hAnsi="Times New Roman" w:cs="Times New Roman"/>
          <w:sz w:val="28"/>
          <w:szCs w:val="28"/>
        </w:rPr>
        <w:t>– метод психологического исследования, система специальных стандартизированных заданий посредством которых выявляются психологические качества и свойства человека.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Условиями психического развития</w:t>
      </w:r>
      <w:r w:rsidRPr="000078EF">
        <w:rPr>
          <w:rFonts w:ascii="Times New Roman" w:hAnsi="Times New Roman" w:cs="Times New Roman"/>
          <w:sz w:val="28"/>
          <w:szCs w:val="28"/>
        </w:rPr>
        <w:t xml:space="preserve"> являются обучение, воспитание, общение, деятельность.</w:t>
      </w:r>
    </w:p>
    <w:p w:rsidR="00401AB1" w:rsidRPr="000078EF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E8D">
        <w:rPr>
          <w:rFonts w:ascii="Times New Roman" w:hAnsi="Times New Roman" w:cs="Times New Roman"/>
          <w:i/>
          <w:sz w:val="28"/>
          <w:szCs w:val="28"/>
        </w:rPr>
        <w:t>Феминность</w:t>
      </w:r>
      <w:proofErr w:type="spellEnd"/>
      <w:r w:rsidRPr="00891BFA">
        <w:rPr>
          <w:rFonts w:ascii="Times New Roman" w:hAnsi="Times New Roman" w:cs="Times New Roman"/>
          <w:sz w:val="28"/>
          <w:szCs w:val="28"/>
        </w:rPr>
        <w:t xml:space="preserve"> -  нормативные представления о соматических, психических и поведенческих свойствах, характерных для женщин; элемент полового символизма, связанный с дифференциацией половых ролей.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Филогенез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процесс становления психологических структур в ходе биологической эволюции вида или социокультурной истории человечества в целом.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Школьная зрелость (функциональная готовность)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это уровень морфологического и функционального развития, при котором требования систематического обучения, интеллектуальные и физические нагрузки не влияют негативно на развитие ребенка.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Чувство взрослости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это потребность подростка быть и считаться взрослым человеком.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E8D">
        <w:rPr>
          <w:rFonts w:ascii="Times New Roman" w:hAnsi="Times New Roman" w:cs="Times New Roman"/>
          <w:i/>
          <w:sz w:val="28"/>
          <w:szCs w:val="28"/>
        </w:rPr>
        <w:t>Эгоцентризм мышления</w:t>
      </w:r>
      <w:r w:rsidRPr="00891BFA">
        <w:rPr>
          <w:rFonts w:ascii="Times New Roman" w:hAnsi="Times New Roman" w:cs="Times New Roman"/>
          <w:sz w:val="28"/>
          <w:szCs w:val="28"/>
        </w:rPr>
        <w:t xml:space="preserve"> – скрытая умственная позиция, означающая неспособность индивида изменить исходную позицию по отношению к некоторому объекту, мнению или представлению даже перед лицом очевидных противоречий.    </w:t>
      </w:r>
    </w:p>
    <w:p w:rsidR="00401AB1" w:rsidRPr="00CB09C6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1BFA">
        <w:rPr>
          <w:rFonts w:ascii="Times New Roman" w:hAnsi="Times New Roman" w:cs="Times New Roman"/>
          <w:sz w:val="28"/>
          <w:szCs w:val="28"/>
        </w:rPr>
        <w:t xml:space="preserve"> </w:t>
      </w:r>
      <w:r w:rsidRPr="00856E8D">
        <w:rPr>
          <w:rFonts w:ascii="Times New Roman" w:hAnsi="Times New Roman" w:cs="Times New Roman"/>
          <w:i/>
          <w:sz w:val="28"/>
          <w:szCs w:val="28"/>
        </w:rPr>
        <w:t>Эксперимент</w:t>
      </w:r>
      <w:r w:rsidRPr="00856E8D">
        <w:rPr>
          <w:rFonts w:ascii="Times New Roman" w:hAnsi="Times New Roman" w:cs="Times New Roman"/>
          <w:sz w:val="28"/>
          <w:szCs w:val="28"/>
        </w:rPr>
        <w:t xml:space="preserve"> – метод психологического исследования, характеризующийся созданием искусственной ситуации, посредством которой осуществляется актуализации интересующих исследователя индивидуальных особенностей испытуемых.</w:t>
      </w:r>
      <w:r w:rsidRPr="00891BFA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E8D">
        <w:rPr>
          <w:rFonts w:ascii="Times New Roman" w:hAnsi="Times New Roman" w:cs="Times New Roman"/>
          <w:i/>
          <w:sz w:val="28"/>
          <w:szCs w:val="28"/>
        </w:rPr>
        <w:t>Эмоциональная</w:t>
      </w:r>
      <w:proofErr w:type="gramEnd"/>
      <w:r w:rsidRPr="00856E8D">
        <w:rPr>
          <w:rFonts w:ascii="Times New Roman" w:hAnsi="Times New Roman" w:cs="Times New Roman"/>
          <w:i/>
          <w:sz w:val="28"/>
          <w:szCs w:val="28"/>
        </w:rPr>
        <w:t xml:space="preserve"> депривация</w:t>
      </w:r>
      <w:r w:rsidRPr="00CB09C6">
        <w:rPr>
          <w:rFonts w:ascii="Times New Roman" w:hAnsi="Times New Roman" w:cs="Times New Roman"/>
          <w:sz w:val="28"/>
          <w:szCs w:val="28"/>
        </w:rPr>
        <w:t xml:space="preserve"> – продолжительное более или менее полное лишение человека эмоциональных впечатлений.</w:t>
      </w:r>
    </w:p>
    <w:p w:rsidR="00401AB1" w:rsidRDefault="00401AB1" w:rsidP="00C06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E8D">
        <w:rPr>
          <w:rFonts w:ascii="Times New Roman" w:hAnsi="Times New Roman" w:cs="Times New Roman"/>
          <w:i/>
          <w:sz w:val="28"/>
          <w:szCs w:val="28"/>
        </w:rPr>
        <w:t>Я-концепция</w:t>
      </w:r>
      <w:proofErr w:type="gramEnd"/>
      <w:r w:rsidRPr="00856E8D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Pr="00CB09C6">
        <w:rPr>
          <w:rFonts w:ascii="Times New Roman" w:hAnsi="Times New Roman" w:cs="Times New Roman"/>
          <w:sz w:val="28"/>
          <w:szCs w:val="28"/>
        </w:rPr>
        <w:t xml:space="preserve"> целостный образ собственного Я человека, представляющий собой относительно устойчивую, в большей или меньшей степени осознаваемую систему представлений человека о самом себе.</w:t>
      </w:r>
    </w:p>
    <w:p w:rsidR="00401AB1" w:rsidRDefault="00401AB1" w:rsidP="00851C03">
      <w:pPr>
        <w:pStyle w:val="a3"/>
        <w:spacing w:after="0" w:line="240" w:lineRule="auto"/>
        <w:ind w:left="-284" w:right="-143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B0A87" w:rsidRPr="00FF2AD8" w:rsidRDefault="005B0A87" w:rsidP="00851C03">
      <w:pPr>
        <w:pStyle w:val="a3"/>
        <w:spacing w:after="0" w:line="240" w:lineRule="auto"/>
        <w:ind w:left="-284" w:right="-143"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5B0A87" w:rsidRPr="00FF2AD8" w:rsidSect="00AE7660">
      <w:headerReference w:type="even" r:id="rId9"/>
      <w:footerReference w:type="default" r:id="rId10"/>
      <w:type w:val="continuous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C4" w:rsidRDefault="00BA00C4">
      <w:pPr>
        <w:spacing w:after="0" w:line="240" w:lineRule="auto"/>
      </w:pPr>
      <w:r>
        <w:separator/>
      </w:r>
    </w:p>
  </w:endnote>
  <w:endnote w:type="continuationSeparator" w:id="0">
    <w:p w:rsidR="00BA00C4" w:rsidRDefault="00BA0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DFGothic-EB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109173"/>
      <w:docPartObj>
        <w:docPartGallery w:val="Page Numbers (Bottom of Page)"/>
        <w:docPartUnique/>
      </w:docPartObj>
    </w:sdtPr>
    <w:sdtEndPr/>
    <w:sdtContent>
      <w:p w:rsidR="004E6470" w:rsidRDefault="004E6470" w:rsidP="003A697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C77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C4" w:rsidRDefault="00BA00C4">
      <w:pPr>
        <w:spacing w:after="0" w:line="240" w:lineRule="auto"/>
      </w:pPr>
      <w:r>
        <w:separator/>
      </w:r>
    </w:p>
  </w:footnote>
  <w:footnote w:type="continuationSeparator" w:id="0">
    <w:p w:rsidR="00BA00C4" w:rsidRDefault="00BA0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470" w:rsidRDefault="004E6470" w:rsidP="003A697D">
    <w:pPr>
      <w:pStyle w:val="af6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E6470" w:rsidRDefault="004E647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1875"/>
        </w:tabs>
        <w:ind w:left="1875" w:hanging="435"/>
      </w:pPr>
    </w:lvl>
    <w:lvl w:ilvl="1">
      <w:start w:val="1"/>
      <w:numFmt w:val="decimal"/>
      <w:lvlText w:val="%2."/>
      <w:lvlJc w:val="left"/>
      <w:pPr>
        <w:tabs>
          <w:tab w:val="num" w:pos="2580"/>
        </w:tabs>
        <w:ind w:left="2580" w:hanging="420"/>
      </w:p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8299"/>
        </w:tabs>
        <w:ind w:left="8299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180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3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33"/>
    <w:multiLevelType w:val="single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8">
    <w:nsid w:val="00000038"/>
    <w:multiLevelType w:val="single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9">
    <w:nsid w:val="00000039"/>
    <w:multiLevelType w:val="multilevel"/>
    <w:tmpl w:val="3C3C4002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0000003A"/>
    <w:multiLevelType w:val="singleLevel"/>
    <w:tmpl w:val="0000003A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3F"/>
    <w:multiLevelType w:val="multilevel"/>
    <w:tmpl w:val="31A624EC"/>
    <w:name w:val="WW8Num6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41"/>
    <w:multiLevelType w:val="single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42"/>
    <w:multiLevelType w:val="single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69"/>
    <w:multiLevelType w:val="multilevel"/>
    <w:tmpl w:val="00000069"/>
    <w:name w:val="WW8Num1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Lucida Sans Unicode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Lucida Sans Unicode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Lucida Sans Unicode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Lucida Sans Unicode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Lucida Sans Unicode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Lucida Sans Unicode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Lucida Sans Unicode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Lucida Sans Unicode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Lucida Sans Unicode"/>
        <w:sz w:val="18"/>
        <w:szCs w:val="18"/>
      </w:rPr>
    </w:lvl>
  </w:abstractNum>
  <w:abstractNum w:abstractNumId="16">
    <w:nsid w:val="0000006A"/>
    <w:multiLevelType w:val="multilevel"/>
    <w:tmpl w:val="0000006A"/>
    <w:name w:val="WW8Num1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>
    <w:nsid w:val="0000006B"/>
    <w:multiLevelType w:val="multilevel"/>
    <w:tmpl w:val="0000006B"/>
    <w:name w:val="WW8Num1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Lucida Sans Unicode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Lucida Sans Unicode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Lucida Sans Unicode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Lucida Sans Unicode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Lucida Sans Unicode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Lucida Sans Unicode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Lucida Sans Unicode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Lucida Sans Unicode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Lucida Sans Unicode"/>
        <w:sz w:val="18"/>
        <w:szCs w:val="18"/>
      </w:rPr>
    </w:lvl>
  </w:abstractNum>
  <w:abstractNum w:abstractNumId="18">
    <w:nsid w:val="01A00400"/>
    <w:multiLevelType w:val="hybridMultilevel"/>
    <w:tmpl w:val="B3ECE7F6"/>
    <w:lvl w:ilvl="0" w:tplc="01CEAF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20148A"/>
    <w:multiLevelType w:val="multilevel"/>
    <w:tmpl w:val="2DC2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7F97FE8"/>
    <w:multiLevelType w:val="hybridMultilevel"/>
    <w:tmpl w:val="8A8208C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9B63C86"/>
    <w:multiLevelType w:val="hybridMultilevel"/>
    <w:tmpl w:val="616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133280"/>
    <w:multiLevelType w:val="hybridMultilevel"/>
    <w:tmpl w:val="BCA0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8732C7"/>
    <w:multiLevelType w:val="hybridMultilevel"/>
    <w:tmpl w:val="76E21B6A"/>
    <w:lvl w:ilvl="0" w:tplc="6BB2F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10B071A8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5">
    <w:nsid w:val="129351AC"/>
    <w:multiLevelType w:val="multilevel"/>
    <w:tmpl w:val="E6BC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33E7115"/>
    <w:multiLevelType w:val="hybridMultilevel"/>
    <w:tmpl w:val="ED161788"/>
    <w:lvl w:ilvl="0" w:tplc="5EB8126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146764BB"/>
    <w:multiLevelType w:val="hybridMultilevel"/>
    <w:tmpl w:val="CAC80BF6"/>
    <w:lvl w:ilvl="0" w:tplc="2FE85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195B76E0"/>
    <w:multiLevelType w:val="multilevel"/>
    <w:tmpl w:val="64B4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A265006"/>
    <w:multiLevelType w:val="multilevel"/>
    <w:tmpl w:val="DD4A0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1BD04345"/>
    <w:multiLevelType w:val="hybridMultilevel"/>
    <w:tmpl w:val="B0B6D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D55E7B"/>
    <w:multiLevelType w:val="multilevel"/>
    <w:tmpl w:val="B64A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43D6F86"/>
    <w:multiLevelType w:val="multilevel"/>
    <w:tmpl w:val="61E0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49C394B"/>
    <w:multiLevelType w:val="hybridMultilevel"/>
    <w:tmpl w:val="AC302E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5874186"/>
    <w:multiLevelType w:val="hybridMultilevel"/>
    <w:tmpl w:val="D43A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EC4306"/>
    <w:multiLevelType w:val="hybridMultilevel"/>
    <w:tmpl w:val="78D2889C"/>
    <w:lvl w:ilvl="0" w:tplc="9118D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3A6D23C5"/>
    <w:multiLevelType w:val="hybridMultilevel"/>
    <w:tmpl w:val="895025E8"/>
    <w:lvl w:ilvl="0" w:tplc="59F8FBE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>
    <w:nsid w:val="427836DA"/>
    <w:multiLevelType w:val="multilevel"/>
    <w:tmpl w:val="99409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4A05FFF"/>
    <w:multiLevelType w:val="hybridMultilevel"/>
    <w:tmpl w:val="D5EC3F84"/>
    <w:lvl w:ilvl="0" w:tplc="49025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1">
    <w:nsid w:val="4C26151F"/>
    <w:multiLevelType w:val="hybridMultilevel"/>
    <w:tmpl w:val="37C60200"/>
    <w:lvl w:ilvl="0" w:tplc="561AB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4D730C13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44">
    <w:nsid w:val="58E35526"/>
    <w:multiLevelType w:val="hybridMultilevel"/>
    <w:tmpl w:val="F5403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6D7C51"/>
    <w:multiLevelType w:val="hybridMultilevel"/>
    <w:tmpl w:val="0E9E35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CA4577C"/>
    <w:multiLevelType w:val="multilevel"/>
    <w:tmpl w:val="35D45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7">
    <w:nsid w:val="616F208B"/>
    <w:multiLevelType w:val="hybridMultilevel"/>
    <w:tmpl w:val="C21C1F2C"/>
    <w:lvl w:ilvl="0" w:tplc="62EC4B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B3766F4"/>
    <w:multiLevelType w:val="hybridMultilevel"/>
    <w:tmpl w:val="D728C542"/>
    <w:lvl w:ilvl="0" w:tplc="E5D25E1A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9">
    <w:nsid w:val="6C57215E"/>
    <w:multiLevelType w:val="multilevel"/>
    <w:tmpl w:val="A43C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D6D31F7"/>
    <w:multiLevelType w:val="multilevel"/>
    <w:tmpl w:val="AB743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1">
    <w:nsid w:val="6EE63B2F"/>
    <w:multiLevelType w:val="hybridMultilevel"/>
    <w:tmpl w:val="6EB8F6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>
    <w:nsid w:val="71453005"/>
    <w:multiLevelType w:val="multilevel"/>
    <w:tmpl w:val="E436AFF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3">
    <w:nsid w:val="71C85569"/>
    <w:multiLevelType w:val="hybridMultilevel"/>
    <w:tmpl w:val="616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BB1E99"/>
    <w:multiLevelType w:val="multilevel"/>
    <w:tmpl w:val="1B16A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7D44FF7"/>
    <w:multiLevelType w:val="hybridMultilevel"/>
    <w:tmpl w:val="A4ACE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F072DB"/>
    <w:multiLevelType w:val="hybridMultilevel"/>
    <w:tmpl w:val="402896D0"/>
    <w:lvl w:ilvl="0" w:tplc="177C4FA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7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DFA2F26"/>
    <w:multiLevelType w:val="hybridMultilevel"/>
    <w:tmpl w:val="EB188656"/>
    <w:lvl w:ilvl="0" w:tplc="B55E65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1"/>
  </w:num>
  <w:num w:numId="5">
    <w:abstractNumId w:val="47"/>
  </w:num>
  <w:num w:numId="6">
    <w:abstractNumId w:val="38"/>
  </w:num>
  <w:num w:numId="7">
    <w:abstractNumId w:val="36"/>
  </w:num>
  <w:num w:numId="8">
    <w:abstractNumId w:val="29"/>
  </w:num>
  <w:num w:numId="9">
    <w:abstractNumId w:val="50"/>
  </w:num>
  <w:num w:numId="10">
    <w:abstractNumId w:val="52"/>
  </w:num>
  <w:num w:numId="11">
    <w:abstractNumId w:val="46"/>
  </w:num>
  <w:num w:numId="12">
    <w:abstractNumId w:val="54"/>
  </w:num>
  <w:num w:numId="13">
    <w:abstractNumId w:val="39"/>
  </w:num>
  <w:num w:numId="14">
    <w:abstractNumId w:val="27"/>
  </w:num>
  <w:num w:numId="15">
    <w:abstractNumId w:val="45"/>
  </w:num>
  <w:num w:numId="16">
    <w:abstractNumId w:val="40"/>
  </w:num>
  <w:num w:numId="17">
    <w:abstractNumId w:val="48"/>
  </w:num>
  <w:num w:numId="18">
    <w:abstractNumId w:val="53"/>
  </w:num>
  <w:num w:numId="19">
    <w:abstractNumId w:val="57"/>
  </w:num>
  <w:num w:numId="20">
    <w:abstractNumId w:val="20"/>
  </w:num>
  <w:num w:numId="21">
    <w:abstractNumId w:val="35"/>
  </w:num>
  <w:num w:numId="22">
    <w:abstractNumId w:val="42"/>
  </w:num>
  <w:num w:numId="23">
    <w:abstractNumId w:val="34"/>
  </w:num>
  <w:num w:numId="24">
    <w:abstractNumId w:val="43"/>
  </w:num>
  <w:num w:numId="25">
    <w:abstractNumId w:val="26"/>
  </w:num>
  <w:num w:numId="26">
    <w:abstractNumId w:val="44"/>
  </w:num>
  <w:num w:numId="27">
    <w:abstractNumId w:val="23"/>
  </w:num>
  <w:num w:numId="28">
    <w:abstractNumId w:val="24"/>
  </w:num>
  <w:num w:numId="29">
    <w:abstractNumId w:val="56"/>
  </w:num>
  <w:num w:numId="30">
    <w:abstractNumId w:val="55"/>
  </w:num>
  <w:num w:numId="31">
    <w:abstractNumId w:val="58"/>
  </w:num>
  <w:num w:numId="32">
    <w:abstractNumId w:val="18"/>
  </w:num>
  <w:num w:numId="33">
    <w:abstractNumId w:val="28"/>
  </w:num>
  <w:num w:numId="34">
    <w:abstractNumId w:val="31"/>
  </w:num>
  <w:num w:numId="35">
    <w:abstractNumId w:val="49"/>
  </w:num>
  <w:num w:numId="36">
    <w:abstractNumId w:val="19"/>
  </w:num>
  <w:num w:numId="37">
    <w:abstractNumId w:val="32"/>
  </w:num>
  <w:num w:numId="38">
    <w:abstractNumId w:val="25"/>
  </w:num>
  <w:num w:numId="39">
    <w:abstractNumId w:val="33"/>
  </w:num>
  <w:num w:numId="40">
    <w:abstractNumId w:val="37"/>
  </w:num>
  <w:num w:numId="41">
    <w:abstractNumId w:val="21"/>
  </w:num>
  <w:num w:numId="42">
    <w:abstractNumId w:val="22"/>
  </w:num>
  <w:num w:numId="43">
    <w:abstractNumId w:val="30"/>
  </w:num>
  <w:num w:numId="44">
    <w:abstractNumId w:val="41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9E"/>
    <w:rsid w:val="000003C3"/>
    <w:rsid w:val="00010C72"/>
    <w:rsid w:val="000118F1"/>
    <w:rsid w:val="000138D4"/>
    <w:rsid w:val="00025C9D"/>
    <w:rsid w:val="00035347"/>
    <w:rsid w:val="00040CFE"/>
    <w:rsid w:val="00043A69"/>
    <w:rsid w:val="00065B74"/>
    <w:rsid w:val="00071ED8"/>
    <w:rsid w:val="00072D6B"/>
    <w:rsid w:val="000736AB"/>
    <w:rsid w:val="00077A6E"/>
    <w:rsid w:val="00084149"/>
    <w:rsid w:val="00090E68"/>
    <w:rsid w:val="00096398"/>
    <w:rsid w:val="00096AC7"/>
    <w:rsid w:val="000A0CD5"/>
    <w:rsid w:val="000A36F6"/>
    <w:rsid w:val="000A4248"/>
    <w:rsid w:val="000D1248"/>
    <w:rsid w:val="000D3B0E"/>
    <w:rsid w:val="000E0294"/>
    <w:rsid w:val="000E1697"/>
    <w:rsid w:val="001010BE"/>
    <w:rsid w:val="0011257D"/>
    <w:rsid w:val="00121724"/>
    <w:rsid w:val="00137416"/>
    <w:rsid w:val="00140275"/>
    <w:rsid w:val="00140650"/>
    <w:rsid w:val="00144B60"/>
    <w:rsid w:val="00155B79"/>
    <w:rsid w:val="00164F5F"/>
    <w:rsid w:val="00181ADC"/>
    <w:rsid w:val="00182D8E"/>
    <w:rsid w:val="001849D5"/>
    <w:rsid w:val="001977C3"/>
    <w:rsid w:val="001A6FC7"/>
    <w:rsid w:val="001B24E8"/>
    <w:rsid w:val="001B3563"/>
    <w:rsid w:val="001B51E9"/>
    <w:rsid w:val="001E315F"/>
    <w:rsid w:val="001E5629"/>
    <w:rsid w:val="001E6D7F"/>
    <w:rsid w:val="001F0423"/>
    <w:rsid w:val="001F36B6"/>
    <w:rsid w:val="00204B3A"/>
    <w:rsid w:val="0021529F"/>
    <w:rsid w:val="00217776"/>
    <w:rsid w:val="002207DA"/>
    <w:rsid w:val="00224A54"/>
    <w:rsid w:val="00227A44"/>
    <w:rsid w:val="00236502"/>
    <w:rsid w:val="00240613"/>
    <w:rsid w:val="00241EE7"/>
    <w:rsid w:val="00253DDB"/>
    <w:rsid w:val="00254698"/>
    <w:rsid w:val="00254FD8"/>
    <w:rsid w:val="00257F2B"/>
    <w:rsid w:val="002632D4"/>
    <w:rsid w:val="00272046"/>
    <w:rsid w:val="00281D4D"/>
    <w:rsid w:val="00282902"/>
    <w:rsid w:val="002859DB"/>
    <w:rsid w:val="002A2C9A"/>
    <w:rsid w:val="002B4102"/>
    <w:rsid w:val="002B46F5"/>
    <w:rsid w:val="002C5994"/>
    <w:rsid w:val="002C6580"/>
    <w:rsid w:val="002C7887"/>
    <w:rsid w:val="002E03BE"/>
    <w:rsid w:val="002E2003"/>
    <w:rsid w:val="002E23C2"/>
    <w:rsid w:val="002E6C17"/>
    <w:rsid w:val="002F6F61"/>
    <w:rsid w:val="00303FD4"/>
    <w:rsid w:val="00304036"/>
    <w:rsid w:val="00307411"/>
    <w:rsid w:val="00314281"/>
    <w:rsid w:val="00316768"/>
    <w:rsid w:val="003233D8"/>
    <w:rsid w:val="003411A7"/>
    <w:rsid w:val="00344B1B"/>
    <w:rsid w:val="00345DA0"/>
    <w:rsid w:val="003522A0"/>
    <w:rsid w:val="003615B8"/>
    <w:rsid w:val="003618AF"/>
    <w:rsid w:val="00362C1C"/>
    <w:rsid w:val="0037096B"/>
    <w:rsid w:val="003768E1"/>
    <w:rsid w:val="0037764B"/>
    <w:rsid w:val="003803B7"/>
    <w:rsid w:val="00384F76"/>
    <w:rsid w:val="003902D3"/>
    <w:rsid w:val="00393F6A"/>
    <w:rsid w:val="0039546B"/>
    <w:rsid w:val="003966B6"/>
    <w:rsid w:val="003A697D"/>
    <w:rsid w:val="003B1F99"/>
    <w:rsid w:val="003C2BCA"/>
    <w:rsid w:val="003D2795"/>
    <w:rsid w:val="003D3914"/>
    <w:rsid w:val="003D6BD6"/>
    <w:rsid w:val="003E4FBB"/>
    <w:rsid w:val="003E6497"/>
    <w:rsid w:val="003E6ED7"/>
    <w:rsid w:val="003F10E2"/>
    <w:rsid w:val="003F4191"/>
    <w:rsid w:val="003F5CDF"/>
    <w:rsid w:val="00401AB1"/>
    <w:rsid w:val="00417072"/>
    <w:rsid w:val="00435090"/>
    <w:rsid w:val="00437FD6"/>
    <w:rsid w:val="004410D1"/>
    <w:rsid w:val="00464511"/>
    <w:rsid w:val="004646D2"/>
    <w:rsid w:val="0047239D"/>
    <w:rsid w:val="004777B2"/>
    <w:rsid w:val="004817F6"/>
    <w:rsid w:val="004A201A"/>
    <w:rsid w:val="004E01A3"/>
    <w:rsid w:val="004E058F"/>
    <w:rsid w:val="004E0AD7"/>
    <w:rsid w:val="004E29C0"/>
    <w:rsid w:val="004E41A3"/>
    <w:rsid w:val="004E6470"/>
    <w:rsid w:val="004E71EE"/>
    <w:rsid w:val="004F1BDC"/>
    <w:rsid w:val="0051172A"/>
    <w:rsid w:val="005155C9"/>
    <w:rsid w:val="00527F54"/>
    <w:rsid w:val="00530961"/>
    <w:rsid w:val="00541283"/>
    <w:rsid w:val="0055617F"/>
    <w:rsid w:val="005649EF"/>
    <w:rsid w:val="00574EE7"/>
    <w:rsid w:val="00575350"/>
    <w:rsid w:val="0058358B"/>
    <w:rsid w:val="00585F03"/>
    <w:rsid w:val="005A0EFC"/>
    <w:rsid w:val="005B0A87"/>
    <w:rsid w:val="005B153F"/>
    <w:rsid w:val="005B6AAF"/>
    <w:rsid w:val="005B7289"/>
    <w:rsid w:val="005C12EA"/>
    <w:rsid w:val="005C4D97"/>
    <w:rsid w:val="005D6F1A"/>
    <w:rsid w:val="005F00D6"/>
    <w:rsid w:val="005F0C04"/>
    <w:rsid w:val="005F633E"/>
    <w:rsid w:val="0060411D"/>
    <w:rsid w:val="006059D0"/>
    <w:rsid w:val="0061405D"/>
    <w:rsid w:val="00616C64"/>
    <w:rsid w:val="00623CBA"/>
    <w:rsid w:val="0062663B"/>
    <w:rsid w:val="00632CAF"/>
    <w:rsid w:val="00633F2A"/>
    <w:rsid w:val="00634F7D"/>
    <w:rsid w:val="00640D8F"/>
    <w:rsid w:val="00644308"/>
    <w:rsid w:val="00654101"/>
    <w:rsid w:val="006608C6"/>
    <w:rsid w:val="00664F07"/>
    <w:rsid w:val="0068105E"/>
    <w:rsid w:val="006A0074"/>
    <w:rsid w:val="006A43A7"/>
    <w:rsid w:val="006A75E9"/>
    <w:rsid w:val="006B146C"/>
    <w:rsid w:val="006B43AF"/>
    <w:rsid w:val="006C1502"/>
    <w:rsid w:val="006C4D50"/>
    <w:rsid w:val="006C7C90"/>
    <w:rsid w:val="006D1D17"/>
    <w:rsid w:val="006F02D9"/>
    <w:rsid w:val="006F59B9"/>
    <w:rsid w:val="006F6772"/>
    <w:rsid w:val="0070454A"/>
    <w:rsid w:val="007204E4"/>
    <w:rsid w:val="0072236B"/>
    <w:rsid w:val="00722588"/>
    <w:rsid w:val="00722FEA"/>
    <w:rsid w:val="00727EEB"/>
    <w:rsid w:val="007300D5"/>
    <w:rsid w:val="007461C8"/>
    <w:rsid w:val="00751DBF"/>
    <w:rsid w:val="0075210F"/>
    <w:rsid w:val="0076313B"/>
    <w:rsid w:val="00765618"/>
    <w:rsid w:val="007673B6"/>
    <w:rsid w:val="00775383"/>
    <w:rsid w:val="0077555D"/>
    <w:rsid w:val="00784BB4"/>
    <w:rsid w:val="007933AE"/>
    <w:rsid w:val="00797673"/>
    <w:rsid w:val="007A4AF2"/>
    <w:rsid w:val="007A6F0F"/>
    <w:rsid w:val="007B017A"/>
    <w:rsid w:val="007B19B0"/>
    <w:rsid w:val="007C681D"/>
    <w:rsid w:val="007E4250"/>
    <w:rsid w:val="007F03A4"/>
    <w:rsid w:val="007F121D"/>
    <w:rsid w:val="007F70D9"/>
    <w:rsid w:val="00814FEC"/>
    <w:rsid w:val="00823D7A"/>
    <w:rsid w:val="008240E1"/>
    <w:rsid w:val="00827794"/>
    <w:rsid w:val="0084061C"/>
    <w:rsid w:val="00841BE5"/>
    <w:rsid w:val="00843BE1"/>
    <w:rsid w:val="008457D1"/>
    <w:rsid w:val="00851C03"/>
    <w:rsid w:val="0085678A"/>
    <w:rsid w:val="0086129D"/>
    <w:rsid w:val="00861D94"/>
    <w:rsid w:val="00863C62"/>
    <w:rsid w:val="00873674"/>
    <w:rsid w:val="00884337"/>
    <w:rsid w:val="00897F99"/>
    <w:rsid w:val="008B7879"/>
    <w:rsid w:val="008C3658"/>
    <w:rsid w:val="008D1C63"/>
    <w:rsid w:val="008E0484"/>
    <w:rsid w:val="008E290F"/>
    <w:rsid w:val="008F2668"/>
    <w:rsid w:val="008F43F3"/>
    <w:rsid w:val="00914C9E"/>
    <w:rsid w:val="0091740F"/>
    <w:rsid w:val="00926583"/>
    <w:rsid w:val="009304BF"/>
    <w:rsid w:val="00935EAE"/>
    <w:rsid w:val="00953F61"/>
    <w:rsid w:val="00961068"/>
    <w:rsid w:val="0096682C"/>
    <w:rsid w:val="0097100D"/>
    <w:rsid w:val="009732B8"/>
    <w:rsid w:val="009811FB"/>
    <w:rsid w:val="009813F9"/>
    <w:rsid w:val="009824BD"/>
    <w:rsid w:val="009924FB"/>
    <w:rsid w:val="00992B86"/>
    <w:rsid w:val="00992D7C"/>
    <w:rsid w:val="00996650"/>
    <w:rsid w:val="009A7B4D"/>
    <w:rsid w:val="009B1A22"/>
    <w:rsid w:val="009B2496"/>
    <w:rsid w:val="009B62A5"/>
    <w:rsid w:val="009C39C4"/>
    <w:rsid w:val="009D26F4"/>
    <w:rsid w:val="009D3C55"/>
    <w:rsid w:val="009D5F09"/>
    <w:rsid w:val="009D756B"/>
    <w:rsid w:val="009E2030"/>
    <w:rsid w:val="009E7C5A"/>
    <w:rsid w:val="009F3063"/>
    <w:rsid w:val="009F79AB"/>
    <w:rsid w:val="009F7CDD"/>
    <w:rsid w:val="00A034E0"/>
    <w:rsid w:val="00A16DFC"/>
    <w:rsid w:val="00A34199"/>
    <w:rsid w:val="00A3441F"/>
    <w:rsid w:val="00A537DF"/>
    <w:rsid w:val="00A642AA"/>
    <w:rsid w:val="00A64DE7"/>
    <w:rsid w:val="00A7257C"/>
    <w:rsid w:val="00A76593"/>
    <w:rsid w:val="00A83578"/>
    <w:rsid w:val="00A96854"/>
    <w:rsid w:val="00AA16AC"/>
    <w:rsid w:val="00AA72D9"/>
    <w:rsid w:val="00AB22BF"/>
    <w:rsid w:val="00AB6EE8"/>
    <w:rsid w:val="00AC6992"/>
    <w:rsid w:val="00AD699C"/>
    <w:rsid w:val="00AE09AF"/>
    <w:rsid w:val="00AE7266"/>
    <w:rsid w:val="00AE7660"/>
    <w:rsid w:val="00B04111"/>
    <w:rsid w:val="00B06FF4"/>
    <w:rsid w:val="00B21486"/>
    <w:rsid w:val="00B3166A"/>
    <w:rsid w:val="00B33B42"/>
    <w:rsid w:val="00B35059"/>
    <w:rsid w:val="00B439F0"/>
    <w:rsid w:val="00B55AD3"/>
    <w:rsid w:val="00B63EE1"/>
    <w:rsid w:val="00B70FD1"/>
    <w:rsid w:val="00B74582"/>
    <w:rsid w:val="00B97D12"/>
    <w:rsid w:val="00BA00C4"/>
    <w:rsid w:val="00BB4232"/>
    <w:rsid w:val="00BC3CC7"/>
    <w:rsid w:val="00BD55A8"/>
    <w:rsid w:val="00BE2892"/>
    <w:rsid w:val="00BE32A3"/>
    <w:rsid w:val="00BF1E67"/>
    <w:rsid w:val="00C02547"/>
    <w:rsid w:val="00C0364D"/>
    <w:rsid w:val="00C06769"/>
    <w:rsid w:val="00C06D9D"/>
    <w:rsid w:val="00C10FBE"/>
    <w:rsid w:val="00C135CA"/>
    <w:rsid w:val="00C20AF9"/>
    <w:rsid w:val="00C27EEA"/>
    <w:rsid w:val="00C30CD2"/>
    <w:rsid w:val="00C40F83"/>
    <w:rsid w:val="00C44899"/>
    <w:rsid w:val="00C448B3"/>
    <w:rsid w:val="00C462A0"/>
    <w:rsid w:val="00C51499"/>
    <w:rsid w:val="00C53334"/>
    <w:rsid w:val="00C7567F"/>
    <w:rsid w:val="00C76979"/>
    <w:rsid w:val="00C777FC"/>
    <w:rsid w:val="00C80330"/>
    <w:rsid w:val="00C87232"/>
    <w:rsid w:val="00C91B33"/>
    <w:rsid w:val="00CA2032"/>
    <w:rsid w:val="00CC3996"/>
    <w:rsid w:val="00CC627F"/>
    <w:rsid w:val="00CD09D6"/>
    <w:rsid w:val="00CD2D75"/>
    <w:rsid w:val="00CD72F2"/>
    <w:rsid w:val="00CE030B"/>
    <w:rsid w:val="00CE3D13"/>
    <w:rsid w:val="00CF38D3"/>
    <w:rsid w:val="00D0221B"/>
    <w:rsid w:val="00D052A1"/>
    <w:rsid w:val="00D14B5D"/>
    <w:rsid w:val="00D14BE9"/>
    <w:rsid w:val="00D17C5B"/>
    <w:rsid w:val="00D3145A"/>
    <w:rsid w:val="00D35C5D"/>
    <w:rsid w:val="00D36BC9"/>
    <w:rsid w:val="00D45C81"/>
    <w:rsid w:val="00D4629D"/>
    <w:rsid w:val="00D5189B"/>
    <w:rsid w:val="00D5505D"/>
    <w:rsid w:val="00D56D40"/>
    <w:rsid w:val="00D639C0"/>
    <w:rsid w:val="00D64A03"/>
    <w:rsid w:val="00D66925"/>
    <w:rsid w:val="00D71861"/>
    <w:rsid w:val="00D82071"/>
    <w:rsid w:val="00D86E6E"/>
    <w:rsid w:val="00D91E54"/>
    <w:rsid w:val="00DA4D02"/>
    <w:rsid w:val="00DB08F9"/>
    <w:rsid w:val="00DB449E"/>
    <w:rsid w:val="00DB587D"/>
    <w:rsid w:val="00DB71BF"/>
    <w:rsid w:val="00DC3620"/>
    <w:rsid w:val="00DE6C77"/>
    <w:rsid w:val="00DE6D84"/>
    <w:rsid w:val="00DF7F55"/>
    <w:rsid w:val="00E06E71"/>
    <w:rsid w:val="00E143E8"/>
    <w:rsid w:val="00E17637"/>
    <w:rsid w:val="00E36E93"/>
    <w:rsid w:val="00E42BA9"/>
    <w:rsid w:val="00E438D6"/>
    <w:rsid w:val="00E43DC5"/>
    <w:rsid w:val="00E5315D"/>
    <w:rsid w:val="00E53B83"/>
    <w:rsid w:val="00E5504E"/>
    <w:rsid w:val="00E57672"/>
    <w:rsid w:val="00E61EAE"/>
    <w:rsid w:val="00E62314"/>
    <w:rsid w:val="00E673D1"/>
    <w:rsid w:val="00E7087B"/>
    <w:rsid w:val="00E76DCD"/>
    <w:rsid w:val="00E77886"/>
    <w:rsid w:val="00E8070D"/>
    <w:rsid w:val="00E81106"/>
    <w:rsid w:val="00E81853"/>
    <w:rsid w:val="00E81986"/>
    <w:rsid w:val="00E81ADF"/>
    <w:rsid w:val="00E87732"/>
    <w:rsid w:val="00E97CDB"/>
    <w:rsid w:val="00EA11E6"/>
    <w:rsid w:val="00EA6416"/>
    <w:rsid w:val="00EA6B4E"/>
    <w:rsid w:val="00EB3804"/>
    <w:rsid w:val="00EC75A9"/>
    <w:rsid w:val="00ED0A87"/>
    <w:rsid w:val="00ED20D5"/>
    <w:rsid w:val="00ED31D5"/>
    <w:rsid w:val="00ED37DB"/>
    <w:rsid w:val="00EE64D9"/>
    <w:rsid w:val="00F01A13"/>
    <w:rsid w:val="00F06781"/>
    <w:rsid w:val="00F07630"/>
    <w:rsid w:val="00F07DCE"/>
    <w:rsid w:val="00F345C0"/>
    <w:rsid w:val="00F41534"/>
    <w:rsid w:val="00F420BF"/>
    <w:rsid w:val="00F50909"/>
    <w:rsid w:val="00F66F82"/>
    <w:rsid w:val="00F90411"/>
    <w:rsid w:val="00F92E20"/>
    <w:rsid w:val="00FA4C1D"/>
    <w:rsid w:val="00FC3352"/>
    <w:rsid w:val="00FE311A"/>
    <w:rsid w:val="00FF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1C"/>
  </w:style>
  <w:style w:type="paragraph" w:styleId="1">
    <w:name w:val="heading 1"/>
    <w:basedOn w:val="a"/>
    <w:next w:val="a"/>
    <w:link w:val="10"/>
    <w:uiPriority w:val="9"/>
    <w:qFormat/>
    <w:rsid w:val="007B19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2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3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3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4BF"/>
    <w:rPr>
      <w:color w:val="0000FF"/>
      <w:u w:val="single"/>
    </w:rPr>
  </w:style>
  <w:style w:type="character" w:styleId="a6">
    <w:name w:val="Strong"/>
    <w:basedOn w:val="a0"/>
    <w:uiPriority w:val="22"/>
    <w:qFormat/>
    <w:rsid w:val="009304BF"/>
    <w:rPr>
      <w:b/>
      <w:bCs/>
    </w:rPr>
  </w:style>
  <w:style w:type="character" w:styleId="a7">
    <w:name w:val="Emphasis"/>
    <w:basedOn w:val="a0"/>
    <w:uiPriority w:val="20"/>
    <w:qFormat/>
    <w:rsid w:val="009304B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416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B19B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B19B0"/>
    <w:pPr>
      <w:spacing w:after="100"/>
    </w:pPr>
  </w:style>
  <w:style w:type="character" w:styleId="ab">
    <w:name w:val="Book Title"/>
    <w:basedOn w:val="a0"/>
    <w:uiPriority w:val="33"/>
    <w:qFormat/>
    <w:rsid w:val="00F66F82"/>
    <w:rPr>
      <w:b/>
      <w:bCs/>
      <w:smallCaps/>
      <w:spacing w:val="5"/>
    </w:rPr>
  </w:style>
  <w:style w:type="table" w:styleId="ac">
    <w:name w:val="Table Grid"/>
    <w:basedOn w:val="a1"/>
    <w:uiPriority w:val="59"/>
    <w:rsid w:val="006C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CE3D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E3D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4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443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">
    <w:name w:val="Body Text Indent"/>
    <w:basedOn w:val="a"/>
    <w:link w:val="af0"/>
    <w:uiPriority w:val="99"/>
    <w:semiHidden/>
    <w:unhideWhenUsed/>
    <w:rsid w:val="0064430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308"/>
  </w:style>
  <w:style w:type="paragraph" w:styleId="af1">
    <w:name w:val="footer"/>
    <w:basedOn w:val="a"/>
    <w:link w:val="af2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644308"/>
    <w:rPr>
      <w:rFonts w:eastAsia="Times New Roman"/>
    </w:rPr>
  </w:style>
  <w:style w:type="character" w:styleId="af3">
    <w:name w:val="page number"/>
    <w:basedOn w:val="a0"/>
    <w:rsid w:val="00644308"/>
  </w:style>
  <w:style w:type="paragraph" w:styleId="af4">
    <w:name w:val="Title"/>
    <w:basedOn w:val="a"/>
    <w:link w:val="af5"/>
    <w:qFormat/>
    <w:rsid w:val="00644308"/>
    <w:pPr>
      <w:spacing w:after="160" w:line="259" w:lineRule="auto"/>
      <w:ind w:firstLine="425"/>
    </w:pPr>
    <w:rPr>
      <w:b/>
      <w:lang w:val="be-BY"/>
    </w:rPr>
  </w:style>
  <w:style w:type="character" w:customStyle="1" w:styleId="af5">
    <w:name w:val="Название Знак"/>
    <w:basedOn w:val="a0"/>
    <w:link w:val="af4"/>
    <w:rsid w:val="00644308"/>
    <w:rPr>
      <w:b/>
      <w:lang w:val="be-BY"/>
    </w:rPr>
  </w:style>
  <w:style w:type="paragraph" w:styleId="af6">
    <w:name w:val="header"/>
    <w:aliases w:val=" Знак1"/>
    <w:basedOn w:val="a"/>
    <w:link w:val="af7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7">
    <w:name w:val="Верхний колонтитул Знак"/>
    <w:aliases w:val=" Знак1 Знак"/>
    <w:basedOn w:val="a0"/>
    <w:link w:val="af6"/>
    <w:uiPriority w:val="99"/>
    <w:rsid w:val="00644308"/>
    <w:rPr>
      <w:rFonts w:eastAsia="Times New Roman"/>
    </w:rPr>
  </w:style>
  <w:style w:type="paragraph" w:styleId="2">
    <w:name w:val="Body Text Indent 2"/>
    <w:basedOn w:val="a"/>
    <w:link w:val="20"/>
    <w:rsid w:val="006443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4308"/>
  </w:style>
  <w:style w:type="paragraph" w:styleId="31">
    <w:name w:val="Body Text 3"/>
    <w:basedOn w:val="a"/>
    <w:link w:val="32"/>
    <w:rsid w:val="00644308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4308"/>
    <w:rPr>
      <w:rFonts w:eastAsia="Times New Roman"/>
      <w:sz w:val="16"/>
      <w:szCs w:val="16"/>
    </w:rPr>
  </w:style>
  <w:style w:type="paragraph" w:styleId="af8">
    <w:name w:val="Plain Text"/>
    <w:basedOn w:val="a"/>
    <w:link w:val="af9"/>
    <w:rsid w:val="00644308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44308"/>
    <w:rPr>
      <w:rFonts w:ascii="Courier New" w:eastAsia="Times New Roman" w:hAnsi="Courier New"/>
      <w:sz w:val="20"/>
      <w:szCs w:val="20"/>
    </w:rPr>
  </w:style>
  <w:style w:type="paragraph" w:customStyle="1" w:styleId="afa">
    <w:name w:val="Обычный.Диссертация"/>
    <w:rsid w:val="00644308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644308"/>
  </w:style>
  <w:style w:type="character" w:customStyle="1" w:styleId="30">
    <w:name w:val="Заголовок 3 Знак"/>
    <w:basedOn w:val="a0"/>
    <w:link w:val="3"/>
    <w:uiPriority w:val="9"/>
    <w:semiHidden/>
    <w:rsid w:val="002152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1C"/>
  </w:style>
  <w:style w:type="paragraph" w:styleId="1">
    <w:name w:val="heading 1"/>
    <w:basedOn w:val="a"/>
    <w:next w:val="a"/>
    <w:link w:val="10"/>
    <w:uiPriority w:val="9"/>
    <w:qFormat/>
    <w:rsid w:val="007B19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2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3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3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4BF"/>
    <w:rPr>
      <w:color w:val="0000FF"/>
      <w:u w:val="single"/>
    </w:rPr>
  </w:style>
  <w:style w:type="character" w:styleId="a6">
    <w:name w:val="Strong"/>
    <w:basedOn w:val="a0"/>
    <w:uiPriority w:val="22"/>
    <w:qFormat/>
    <w:rsid w:val="009304BF"/>
    <w:rPr>
      <w:b/>
      <w:bCs/>
    </w:rPr>
  </w:style>
  <w:style w:type="character" w:styleId="a7">
    <w:name w:val="Emphasis"/>
    <w:basedOn w:val="a0"/>
    <w:uiPriority w:val="20"/>
    <w:qFormat/>
    <w:rsid w:val="009304B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416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B19B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B19B0"/>
    <w:pPr>
      <w:spacing w:after="100"/>
    </w:pPr>
  </w:style>
  <w:style w:type="character" w:styleId="ab">
    <w:name w:val="Book Title"/>
    <w:basedOn w:val="a0"/>
    <w:uiPriority w:val="33"/>
    <w:qFormat/>
    <w:rsid w:val="00F66F82"/>
    <w:rPr>
      <w:b/>
      <w:bCs/>
      <w:smallCaps/>
      <w:spacing w:val="5"/>
    </w:rPr>
  </w:style>
  <w:style w:type="table" w:styleId="ac">
    <w:name w:val="Table Grid"/>
    <w:basedOn w:val="a1"/>
    <w:uiPriority w:val="59"/>
    <w:rsid w:val="006C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CE3D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E3D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4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443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">
    <w:name w:val="Body Text Indent"/>
    <w:basedOn w:val="a"/>
    <w:link w:val="af0"/>
    <w:uiPriority w:val="99"/>
    <w:semiHidden/>
    <w:unhideWhenUsed/>
    <w:rsid w:val="0064430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308"/>
  </w:style>
  <w:style w:type="paragraph" w:styleId="af1">
    <w:name w:val="footer"/>
    <w:basedOn w:val="a"/>
    <w:link w:val="af2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644308"/>
    <w:rPr>
      <w:rFonts w:eastAsia="Times New Roman"/>
    </w:rPr>
  </w:style>
  <w:style w:type="character" w:styleId="af3">
    <w:name w:val="page number"/>
    <w:basedOn w:val="a0"/>
    <w:rsid w:val="00644308"/>
  </w:style>
  <w:style w:type="paragraph" w:styleId="af4">
    <w:name w:val="Title"/>
    <w:basedOn w:val="a"/>
    <w:link w:val="af5"/>
    <w:qFormat/>
    <w:rsid w:val="00644308"/>
    <w:pPr>
      <w:spacing w:after="160" w:line="259" w:lineRule="auto"/>
      <w:ind w:firstLine="425"/>
    </w:pPr>
    <w:rPr>
      <w:b/>
      <w:lang w:val="be-BY"/>
    </w:rPr>
  </w:style>
  <w:style w:type="character" w:customStyle="1" w:styleId="af5">
    <w:name w:val="Название Знак"/>
    <w:basedOn w:val="a0"/>
    <w:link w:val="af4"/>
    <w:rsid w:val="00644308"/>
    <w:rPr>
      <w:b/>
      <w:lang w:val="be-BY"/>
    </w:rPr>
  </w:style>
  <w:style w:type="paragraph" w:styleId="af6">
    <w:name w:val="header"/>
    <w:aliases w:val=" Знак1"/>
    <w:basedOn w:val="a"/>
    <w:link w:val="af7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7">
    <w:name w:val="Верхний колонтитул Знак"/>
    <w:aliases w:val=" Знак1 Знак"/>
    <w:basedOn w:val="a0"/>
    <w:link w:val="af6"/>
    <w:uiPriority w:val="99"/>
    <w:rsid w:val="00644308"/>
    <w:rPr>
      <w:rFonts w:eastAsia="Times New Roman"/>
    </w:rPr>
  </w:style>
  <w:style w:type="paragraph" w:styleId="2">
    <w:name w:val="Body Text Indent 2"/>
    <w:basedOn w:val="a"/>
    <w:link w:val="20"/>
    <w:rsid w:val="006443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4308"/>
  </w:style>
  <w:style w:type="paragraph" w:styleId="31">
    <w:name w:val="Body Text 3"/>
    <w:basedOn w:val="a"/>
    <w:link w:val="32"/>
    <w:rsid w:val="00644308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4308"/>
    <w:rPr>
      <w:rFonts w:eastAsia="Times New Roman"/>
      <w:sz w:val="16"/>
      <w:szCs w:val="16"/>
    </w:rPr>
  </w:style>
  <w:style w:type="paragraph" w:styleId="af8">
    <w:name w:val="Plain Text"/>
    <w:basedOn w:val="a"/>
    <w:link w:val="af9"/>
    <w:rsid w:val="00644308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44308"/>
    <w:rPr>
      <w:rFonts w:ascii="Courier New" w:eastAsia="Times New Roman" w:hAnsi="Courier New"/>
      <w:sz w:val="20"/>
      <w:szCs w:val="20"/>
    </w:rPr>
  </w:style>
  <w:style w:type="paragraph" w:customStyle="1" w:styleId="afa">
    <w:name w:val="Обычный.Диссертация"/>
    <w:rsid w:val="00644308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644308"/>
  </w:style>
  <w:style w:type="character" w:customStyle="1" w:styleId="30">
    <w:name w:val="Заголовок 3 Знак"/>
    <w:basedOn w:val="a0"/>
    <w:link w:val="3"/>
    <w:uiPriority w:val="9"/>
    <w:semiHidden/>
    <w:rsid w:val="002152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75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419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73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06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081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8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8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35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308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3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95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1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4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1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9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0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4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1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1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6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8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7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3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4161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687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2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97382">
                  <w:marLeft w:val="0"/>
                  <w:marRight w:val="0"/>
                  <w:marTop w:val="150"/>
                  <w:marBottom w:val="375"/>
                  <w:divBdr>
                    <w:top w:val="none" w:sz="0" w:space="0" w:color="auto"/>
                    <w:left w:val="none" w:sz="0" w:space="0" w:color="auto"/>
                    <w:bottom w:val="dotted" w:sz="6" w:space="0" w:color="E4E9F0"/>
                    <w:right w:val="none" w:sz="0" w:space="0" w:color="auto"/>
                  </w:divBdr>
                </w:div>
                <w:div w:id="2413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6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9714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03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28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9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3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3114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0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93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3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211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006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9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9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1178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6380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99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64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450096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99557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1097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9374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23579978">
                  <w:marLeft w:val="0"/>
                  <w:marRight w:val="0"/>
                  <w:marTop w:val="0"/>
                  <w:marBottom w:val="0"/>
                  <w:divBdr>
                    <w:top w:val="none" w:sz="0" w:space="4" w:color="DDDDDD"/>
                    <w:left w:val="none" w:sz="0" w:space="11" w:color="DDDDDD"/>
                    <w:bottom w:val="single" w:sz="6" w:space="4" w:color="DDDDDD"/>
                    <w:right w:val="none" w:sz="0" w:space="11" w:color="DDDDDD"/>
                  </w:divBdr>
                </w:div>
                <w:div w:id="14571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2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9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2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2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9133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8736B-3890-4D67-ADF0-70BBCC55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home</cp:lastModifiedBy>
  <cp:revision>3</cp:revision>
  <dcterms:created xsi:type="dcterms:W3CDTF">2020-01-05T17:24:00Z</dcterms:created>
  <dcterms:modified xsi:type="dcterms:W3CDTF">2020-01-05T17:26:00Z</dcterms:modified>
</cp:coreProperties>
</file>